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AE5DE1" w:rsidP="00955A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DE1">
        <w:rPr>
          <w:rFonts w:ascii="Times New Roman" w:hAnsi="Times New Roman" w:cs="Times New Roman"/>
          <w:b/>
          <w:sz w:val="24"/>
          <w:szCs w:val="24"/>
        </w:rPr>
        <w:t>VÁLLALATGAZDASÁGTAN MESTERKÉPZÉSI SZAK</w:t>
      </w:r>
    </w:p>
    <w:p w:rsidR="00765534" w:rsidRPr="00765534" w:rsidRDefault="007E6E34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vállalatgazdaságtan (Business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DE1" w:rsidRPr="00AE5DE1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AE5DE1" w:rsidRPr="00AE5DE1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7E6E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8C4BA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AE5DE1" w:rsidRPr="00AE5DE1" w:rsidRDefault="00AE5DE1" w:rsidP="008C4BA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DE1">
        <w:rPr>
          <w:rFonts w:ascii="Times New Roman" w:hAnsi="Times New Roman" w:cs="Times New Roman"/>
          <w:sz w:val="24"/>
          <w:szCs w:val="24"/>
        </w:rPr>
        <w:t>- szakképzettség: okleveles közgazdász vállalatgazdaság szakon</w:t>
      </w:r>
    </w:p>
    <w:p w:rsidR="00311DB0" w:rsidRPr="00765534" w:rsidRDefault="00AE5DE1" w:rsidP="008C4BA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5DE1">
        <w:rPr>
          <w:rFonts w:ascii="Times New Roman" w:hAnsi="Times New Roman" w:cs="Times New Roman"/>
          <w:sz w:val="24"/>
          <w:szCs w:val="24"/>
        </w:rPr>
        <w:t>- a szakképzettség angol nyelvű megjelölése: Economist in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Management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CF458C" w:rsidRPr="00CF458C" w:rsidRDefault="00CF458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AE5DE1" w:rsidRPr="00AE5DE1">
        <w:rPr>
          <w:rFonts w:ascii="Times New Roman" w:hAnsi="Times New Roman" w:cs="Times New Roman"/>
          <w:sz w:val="24"/>
          <w:szCs w:val="24"/>
        </w:rPr>
        <w:t>a gazdálkodási és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menedzsment és a pénzügy és számvitel alapképzési szak.</w:t>
      </w:r>
    </w:p>
    <w:p w:rsidR="00013A2C" w:rsidRDefault="00CF458C" w:rsidP="00013A2C">
      <w:pPr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b/>
          <w:sz w:val="24"/>
          <w:szCs w:val="24"/>
        </w:rPr>
        <w:t>4.2.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elsősorban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458C">
        <w:rPr>
          <w:rFonts w:ascii="Times New Roman" w:hAnsi="Times New Roman" w:cs="Times New Roman"/>
          <w:b/>
          <w:sz w:val="24"/>
          <w:szCs w:val="24"/>
        </w:rPr>
        <w:t xml:space="preserve">számításba: </w:t>
      </w:r>
      <w:r w:rsidR="00AE5DE1" w:rsidRPr="00AE5DE1">
        <w:rPr>
          <w:rFonts w:ascii="Times New Roman" w:hAnsi="Times New Roman" w:cs="Times New Roman"/>
          <w:sz w:val="24"/>
          <w:szCs w:val="24"/>
        </w:rPr>
        <w:t xml:space="preserve">a gazdaságtudományok </w:t>
      </w:r>
      <w:r w:rsidR="00AE5DE1">
        <w:rPr>
          <w:rFonts w:ascii="Times New Roman" w:hAnsi="Times New Roman" w:cs="Times New Roman"/>
          <w:sz w:val="24"/>
          <w:szCs w:val="24"/>
        </w:rPr>
        <w:t xml:space="preserve">képzési terület további </w:t>
      </w:r>
      <w:r w:rsidR="00013A2C" w:rsidRPr="00013A2C">
        <w:rPr>
          <w:rFonts w:ascii="Times New Roman" w:hAnsi="Times New Roman" w:cs="Times New Roman"/>
          <w:sz w:val="24"/>
          <w:szCs w:val="24"/>
        </w:rPr>
        <w:t>alapképzési szak</w:t>
      </w:r>
      <w:r w:rsidR="00AE5DE1">
        <w:rPr>
          <w:rFonts w:ascii="Times New Roman" w:hAnsi="Times New Roman" w:cs="Times New Roman"/>
          <w:sz w:val="24"/>
          <w:szCs w:val="24"/>
        </w:rPr>
        <w:t>jai</w:t>
      </w:r>
      <w:r w:rsidR="00013A2C" w:rsidRPr="00013A2C">
        <w:rPr>
          <w:rFonts w:ascii="Times New Roman" w:hAnsi="Times New Roman" w:cs="Times New Roman"/>
          <w:sz w:val="24"/>
          <w:szCs w:val="24"/>
        </w:rPr>
        <w:t>.</w:t>
      </w:r>
    </w:p>
    <w:p w:rsidR="00405BAD" w:rsidRPr="00CF458C" w:rsidRDefault="00013A2C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 A 9.</w:t>
      </w:r>
      <w:r w:rsidR="00AE5DE1">
        <w:rPr>
          <w:rFonts w:ascii="Times New Roman" w:hAnsi="Times New Roman" w:cs="Times New Roman"/>
          <w:b/>
          <w:sz w:val="24"/>
          <w:szCs w:val="24"/>
        </w:rPr>
        <w:t>3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>. pontban meghatározott kreditek teljesítésével vehetők figyelembe</w:t>
      </w:r>
      <w:r w:rsidR="00CF4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58C" w:rsidRPr="00CF458C">
        <w:rPr>
          <w:rFonts w:ascii="Times New Roman" w:hAnsi="Times New Roman" w:cs="Times New Roman"/>
          <w:b/>
          <w:sz w:val="24"/>
          <w:szCs w:val="24"/>
        </w:rPr>
        <w:t xml:space="preserve">továbbá: </w:t>
      </w:r>
      <w:r w:rsidR="00AE5DE1" w:rsidRPr="00AE5DE1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AE5DE1">
        <w:rPr>
          <w:rFonts w:ascii="Times New Roman" w:hAnsi="Times New Roman" w:cs="Times New Roman"/>
          <w:sz w:val="24"/>
          <w:szCs w:val="24"/>
        </w:rPr>
        <w:t xml:space="preserve"> </w:t>
      </w:r>
      <w:r w:rsidR="00AE5DE1" w:rsidRPr="00AE5DE1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8C4BA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8C4BA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 w:rsidRPr="009B1CB1">
        <w:rPr>
          <w:rFonts w:ascii="Times New Roman" w:hAnsi="Times New Roman" w:cs="Times New Roman"/>
          <w:sz w:val="24"/>
          <w:szCs w:val="24"/>
        </w:rPr>
        <w:t xml:space="preserve">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CF458C" w:rsidRDefault="00CF458C" w:rsidP="008C4BA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458C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AE5DE1" w:rsidRPr="00AE5DE1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AE5DE1" w:rsidP="00A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AE5DE1">
        <w:rPr>
          <w:rFonts w:ascii="Times New Roman" w:hAnsi="Times New Roman" w:cs="Times New Roman"/>
          <w:sz w:val="24"/>
          <w:szCs w:val="24"/>
        </w:rPr>
        <w:t>A képzés célja alkalmazott gazdaságtani és üzleti ismeretekkel rendelkező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közgazdászok képzése, akik képesek a hazai és nemzetközi gazdaság területén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elsősorban a közép- és nagyvállalatok operatív szintű működtetésére,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tevékenységének átfogó elemzésére, komplex fejlesztési feladatok megoldására,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valamint - az ágazati sajátosságok figyelembevételével - a kapcsolódó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folyamatok irányítására, elemzésére, a marketing és kereskedelmi tevékenység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menedzselésére. A végzettek alkalmasak a hazai és a nemzetközi gazdasági élet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különböző területein közép- és felsővezetői feladatok ellátására is.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DE1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F523F1" w:rsidRDefault="00F523F1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3F1" w:rsidRDefault="00F523F1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AE5DE1" w:rsidRPr="00AE5DE1">
        <w:rPr>
          <w:rFonts w:ascii="Times New Roman" w:hAnsi="Times New Roman" w:cs="Times New Roman"/>
          <w:b/>
          <w:sz w:val="24"/>
          <w:szCs w:val="24"/>
        </w:rPr>
        <w:t>A vállalatgazdaság szakon a közgazdász</w:t>
      </w:r>
    </w:p>
    <w:p w:rsidR="00765534" w:rsidRPr="00765534" w:rsidRDefault="00765534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termelő, szolgáltató gazdaság általános és specifikus jellemzőit,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határait, legfontosabb fejlődési irányait, a szakterület kapcsolódását a közgazdasági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és üzleti szakterületekhez.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Részletekbe menően ismeri a gazdaságtudomány, illetve a gazdaság mikro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makro szerveződési szintjeinek fogalmait, elméleteit, folyamatait, jellemzőit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összefüggéseit, ismeri a kapcsolódó szakterületek terminológiáját. Jól ismeri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elméleti és az alkalmazott közgazdaságtan szókincsét, az írott és beszélt nyelvi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kommunikáció sajátosságait anyanyelvén és legalább egy idegen nyelven.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és érti a szakterületén lejátszódó folyamatokat (a gazdálkodás, műszaki,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logisztikai, kereskedelmi, biztonsági, jogszabályi feltételrendszerét,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beágyazottságát), a köztük lévő összefüggéseket.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az emberi jólét és a gazdaság, a gazdasági fejlődés kapcsolatát,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nemzetgazdaság kulturális relációit, kultúrákon átívelő szerepét és szociológiai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hátterét, valamint a vállalatok társadalmi felelősségvállalásának jelentőségét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lehetőségeit.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Érti a termelő/szolgáltató tevékenységet végző vállalkozások struktúráját,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működését hazai, illetve nemzetközi kapcsolatrendszerét, információs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motivációs tényezőit, különös tekintettel az intézményi környezetre.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gazdasági-társadalmi-ökológiai értelemben vett fenntartható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gazdaságban megvalósuló innovatív fejlesztések alapelveit.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és alkalmazni is tudja a termelő, szolgáltató vállalkozásokban használt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fontosabb informatikai eszközöket, módszereket, a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vívmányainak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vállalati gyakorlatba történő beépítését, valamint a legfontosabb precíziós műszaki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megoldásokat.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nemzetgazdaságban működő vállalatok, vállalkozások által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megvalósítandó projektek, programok tervezési és vezetési szabályait,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etikai normáit.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fejlesztések, beruházások megvalósításához szükséges finanszírozási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források értékelését és pénzügyi megtérülési elemzések módjait.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Érti a termelő/szolgáltató vállalkozások struktúráját, működését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kapcsolatrendszerét, a vállalkozások viselkedését meghatározó környezeti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tényezőket, a gazdasági döntések tényezőit.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korszerű vezetéselméleti és szervezetirányítási irányokat, korszerű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vezetéselméleti és alkalmazott pszichológiai ismeretekkel rendelkezik.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Részletekbe menően ismeri a termelő/szolgáltató vállalkozások működéséhez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kapcsolódó hazai és európai uniós jogi szabályozást, a kapcsolódó szakpolitikákat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és az etikai normákat.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Ismeri a vállalatgazdaságtan sajátos kutatási módszereit, absztrakciós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technikáit, az elvi kérdések gyakorlati vonatkozásainak kidolgozási módjait.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információgyűjtés és -feldolgozás korszerű, matematikai-statisztikai,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módszereinek, ismeri azok korlátait is.</w:t>
      </w:r>
    </w:p>
    <w:p w:rsid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Rendelkezik azon ismeretek körével, melyek szükségesek gazdálkodás-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szervezéstudományok képzési területen folyó doktori képzésbe való belépéshez.</w:t>
      </w:r>
    </w:p>
    <w:p w:rsidR="008C4BA7" w:rsidRDefault="008C4BA7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534" w:rsidRPr="00765534" w:rsidRDefault="00765534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lastRenderedPageBreak/>
        <w:t>b) képességei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a termelésben, szolgáltatásban érdekelt vállalkozások alapításával,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működtetésével, megszüntetésével kapcsolatos elemző, döntés-előkészítő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döntéshozatali tevékenységek magas színvonalú ellátására.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a termelési folyamatok megszervezésére, ellenőrzésére, elemzésére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értékelésére, továbbá pénzintézeteknél, vállalatoknál pénzügyi elemzői, döntés-előkészítői és döntéshozatali feladatok ellátására.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Munkája során együttműködik a kapcsolódó szakterületek képviselőivel.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Nemzetközi, multikulturális környezetben is képes hatékony munkavégzésre.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A gyakorlati tudás, tapasztalat megszerzését követően képes vállalkozást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vezetni, összetett gazdálkodási folyamatokat tervezni, irányítani, az erőforrásokkal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gazdálkodni.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innovációs, tervezési, fejlesztési és kutatási feladatok elvégzésére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irányítására, továbbá a kutatási eredmények gyakorlatban történő hasznosításának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menedzselésére.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nagyméretű és összetett projektben, csoportos problémamegoldásban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részt venni, vezetőként a tevékenységet vezetni, szervezni és értékelni.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eligazodni és szakmailag megalapozott véleményt alkotni a termelő,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szolgáltató szektorhoz kapcsolódó hazai és nemzetközi gazdaságpolitikai, valamint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társadalmi eseményekkel kapcsolatban.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Képes a vállalati szféra működéséhez kapcsolódó korszerű informatikai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eszközök, szoftverek alkalmazására, használatára, a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vívmányainak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vállalati gyakorlatba történő beépítésére, valamint szakszerű és hatékony szóbeli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írásbeli kommunikációra magyar és legalább egy idegen nyelven.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Önálló,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kultúrában is.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Sokoldalú, interdiszciplináris megközelítéssel azonosít speciális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problémákat, feltárja és megfogalmazza az azok megoldásához szükséges részletes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elméleti és gyakorlati hátteret.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A közgazdaságtan és a vállalatgazdaságtan elméleteit és az azokkal összefüggő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terminológiát a problémák megoldásakor innovatív módon alkalmazza.</w:t>
      </w:r>
    </w:p>
    <w:p w:rsidR="004416BC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Magas szinten használja az alkalmazott közgazdaságtan ismeretközvetítési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technikáit, és dolgozza fel a magyar és idegen nyelvű szakirodalmi forrásokat,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rendelkezik a hatékony információkutatás, -feldolgozás ismereteivel.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vállalatgazdaságtan egyes résztémáiról önálló, szaktudományos formájú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összefoglalókat, elemzéseket</w:t>
      </w:r>
      <w:r>
        <w:rPr>
          <w:rFonts w:ascii="Times New Roman" w:hAnsi="Times New Roman" w:cs="Times New Roman"/>
          <w:sz w:val="24"/>
          <w:szCs w:val="24"/>
        </w:rPr>
        <w:t xml:space="preserve"> készít.</w:t>
      </w:r>
    </w:p>
    <w:p w:rsidR="00B20C35" w:rsidRPr="00B20C35" w:rsidRDefault="00B20C35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Fejlett szakmai identitással, hivatástudattal rendelkezik, melyet a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szélesebb társadalmi közösség felé is vállal.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segíti és támogatja.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lastRenderedPageBreak/>
        <w:t xml:space="preserve">- Kulturált, etikus és tárgyilagos értelmiségi hozzáállás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illetve a társadalmi problémákhoz való viszonyulás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értékekre.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nemzetgazdaság legfontosabb problémái kapcsán átlátja és képviseli az azokat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meghatározó aktív állampolgári, műveltségi elemeket.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Új, komplex megközelítést kívánó, stratégiai döntési helyzetekben, illetve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várt élethelyzetekben is a jogszabályok és etikai normák teljes körű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figyelembevételével hozza meg gazdasági döntését.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továbbá azonosul a tudományos kutatás etikai szabályaival és normarendszerével.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Nyitott mások eltérő véleményére, ha azok szakmai indokokkal kellően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alátámasztottak, és hitelesen közvetíti szakmája összefoglaló és részletezett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problémaköreit.</w:t>
      </w:r>
    </w:p>
    <w:p w:rsidR="00765534" w:rsidRPr="00765534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Azonosul az élethosszig tartó tanulás koncepciójával, törekszik arra,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szakterülete legújabb eredményeit saját fejlődésének szolgálatába állítsa. Magáévá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teszi azt az elvet, hogy a folyamatos szakmai szocializáció és a személyes tanulás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közjó szolgálatában áll.</w:t>
      </w:r>
    </w:p>
    <w:p w:rsidR="00765534" w:rsidRPr="00765534" w:rsidRDefault="00765534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önállóan választja ki és alkalmazza a releváns probléma-megoldási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önállóan lát el gazdasági elemző, döntés-előkészítő, tanácsadói feladatokat.</w:t>
      </w:r>
    </w:p>
    <w:p w:rsid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Jelentős mértékű önállósággal végzi átfogó és speciális vállalatgazdaságtani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kérdések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végiggondolását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és adott források alapján történő kidolgozását. Kialakított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szakmai véleményét előre ismert döntési helyzetekben önállóan képviseli.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vállalkozásáért, az alkalmazottakért. Önállóan azonosítja, tervezi és szervezi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 szakmai és általános fejlődését, azokért felelősséget vállal és visel.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Felelősen gondolkodik a gazdasági döntések környezeti és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hatásairól, valamint a nemzetgazdaságban működő vállalkozások társadalmi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környezeti felelősségvállalásáról.</w:t>
      </w:r>
    </w:p>
    <w:p w:rsidR="002D2B6A" w:rsidRPr="00765534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Bekapcsolódik kutatási és fejlesztési projektekbe, a projektcsoportban a cél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elérése érdekében autonóm módon, a csoport többi tagjával együttműködve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mozgósítja elméleti és gyakorlati tudását, képességeit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6932" w:rsidRPr="00616932" w:rsidRDefault="00616932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felépül:</w:t>
      </w:r>
    </w:p>
    <w:p w:rsidR="00987735" w:rsidRPr="00987735" w:rsidRDefault="00987735" w:rsidP="008C4BA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Általános gazdaságtudományi és módszertani ismeretek (világgazdasági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folyamatok, gazdasági jog, versenyjog, vezetés- és szervezéselmélet,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gazdaságpolitika, kutatásmódszertan,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ökonometria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gazdaságstatisztika,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üzleti informatika) 20-25 kredit;</w:t>
      </w:r>
    </w:p>
    <w:p w:rsidR="00987735" w:rsidRPr="00987735" w:rsidRDefault="00987735" w:rsidP="008C4BA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Üzleti és gazdaságtani ismeretek (vállalati gazdaságtan, vezetői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vállalati pénzügyek, adózási ismeretek, vezetői számvitel, kontrolling,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elemzés, stratégiai menedzsment, marketing menedzsment, emberi erőforrás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gazdálkodás, kereskedelemtan, tőzsdeismeretek) 35-40 kredit;</w:t>
      </w:r>
    </w:p>
    <w:p w:rsidR="004416BC" w:rsidRPr="004416BC" w:rsidRDefault="00987735" w:rsidP="008C4BA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Differenciált szakmai ismeretkör: alkalmazott gazdaságtani,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ismeretek ellátásilánc menedzsment, logisztika, minőségmenedzsment,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 xml:space="preserve">ipargazdaságtan, szolgáltató </w:t>
      </w:r>
      <w:r w:rsidRPr="00987735">
        <w:rPr>
          <w:rFonts w:ascii="Times New Roman" w:hAnsi="Times New Roman" w:cs="Times New Roman"/>
          <w:sz w:val="24"/>
          <w:szCs w:val="24"/>
        </w:rPr>
        <w:lastRenderedPageBreak/>
        <w:t>szektor gazdaságtana, banküzemtan,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vagyongazdálkodás és vagyonértékelés, projektmenedzsment,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innovációmenedzsment, vállalati tervezés, integrált vállalatirányítási rendszerek)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sz w:val="24"/>
          <w:szCs w:val="24"/>
        </w:rPr>
        <w:t>35-45 kredit.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szakmai gyakorlatot a diplomamunkához kapcsolódóan a képzés tanterve határozza meg.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35">
        <w:rPr>
          <w:rFonts w:ascii="Times New Roman" w:hAnsi="Times New Roman" w:cs="Times New Roman"/>
          <w:b/>
          <w:sz w:val="24"/>
          <w:szCs w:val="24"/>
        </w:rPr>
        <w:t>9.3. A 4.2. és 4.3. pont tekintetében a mesterképzési képzési ciklusba való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735">
        <w:rPr>
          <w:rFonts w:ascii="Times New Roman" w:hAnsi="Times New Roman" w:cs="Times New Roman"/>
          <w:b/>
          <w:sz w:val="24"/>
          <w:szCs w:val="24"/>
        </w:rPr>
        <w:t>belépés minimális feltételei:</w:t>
      </w:r>
    </w:p>
    <w:p w:rsidR="00987735" w:rsidRPr="00987735" w:rsidRDefault="00987735" w:rsidP="008C4B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30 kredit az alábbi területekről:</w:t>
      </w:r>
    </w:p>
    <w:p w:rsidR="00987735" w:rsidRPr="00987735" w:rsidRDefault="00987735" w:rsidP="008C4BA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módszertani ismeretek (matematika, statisztika) területéről 8 kredit;</w:t>
      </w:r>
    </w:p>
    <w:p w:rsidR="00987735" w:rsidRPr="00987735" w:rsidRDefault="00987735" w:rsidP="008C4BA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elméleti-gazdaságtani ismeretek (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mikroökonómia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735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987735">
        <w:rPr>
          <w:rFonts w:ascii="Times New Roman" w:hAnsi="Times New Roman" w:cs="Times New Roman"/>
          <w:sz w:val="24"/>
          <w:szCs w:val="24"/>
        </w:rPr>
        <w:t>, pénzügytan) területéről 10 kredit;</w:t>
      </w:r>
    </w:p>
    <w:p w:rsidR="005608CF" w:rsidRPr="00987735" w:rsidRDefault="00987735" w:rsidP="008C4BA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7735">
        <w:rPr>
          <w:rFonts w:ascii="Times New Roman" w:hAnsi="Times New Roman" w:cs="Times New Roman"/>
          <w:sz w:val="24"/>
          <w:szCs w:val="24"/>
        </w:rPr>
        <w:t>- üzleti ismeretek (marketing, gazdasági jog, vállalatgazdaságtan, számvitel, vállalati pénzügy) területéről 12 kredit.</w:t>
      </w:r>
    </w:p>
    <w:sectPr w:rsidR="005608CF" w:rsidRPr="0098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13A2C"/>
    <w:rsid w:val="001050BB"/>
    <w:rsid w:val="00171277"/>
    <w:rsid w:val="002A7E53"/>
    <w:rsid w:val="002D2B6A"/>
    <w:rsid w:val="002D6EE6"/>
    <w:rsid w:val="00311DB0"/>
    <w:rsid w:val="0031428A"/>
    <w:rsid w:val="00316136"/>
    <w:rsid w:val="00356F57"/>
    <w:rsid w:val="003904E8"/>
    <w:rsid w:val="00405BAD"/>
    <w:rsid w:val="00423904"/>
    <w:rsid w:val="00434C6C"/>
    <w:rsid w:val="004416BC"/>
    <w:rsid w:val="004A2CEA"/>
    <w:rsid w:val="004E13D3"/>
    <w:rsid w:val="005608CF"/>
    <w:rsid w:val="00616932"/>
    <w:rsid w:val="00765534"/>
    <w:rsid w:val="007C4649"/>
    <w:rsid w:val="007D2F8D"/>
    <w:rsid w:val="007E6E34"/>
    <w:rsid w:val="00833F2D"/>
    <w:rsid w:val="008C4BA7"/>
    <w:rsid w:val="008E4E8E"/>
    <w:rsid w:val="00922466"/>
    <w:rsid w:val="00955A2D"/>
    <w:rsid w:val="00987735"/>
    <w:rsid w:val="009B1CB1"/>
    <w:rsid w:val="00AE5DE1"/>
    <w:rsid w:val="00B20C35"/>
    <w:rsid w:val="00BD7C80"/>
    <w:rsid w:val="00C61F7C"/>
    <w:rsid w:val="00C72942"/>
    <w:rsid w:val="00CD17C2"/>
    <w:rsid w:val="00CF458C"/>
    <w:rsid w:val="00D401E5"/>
    <w:rsid w:val="00DD27BE"/>
    <w:rsid w:val="00DF670A"/>
    <w:rsid w:val="00E0355C"/>
    <w:rsid w:val="00E32800"/>
    <w:rsid w:val="00EB65CB"/>
    <w:rsid w:val="00EC35CA"/>
    <w:rsid w:val="00F523F1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5188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1565</Words>
  <Characters>10800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2024-01-25T17:29:00Z</dcterms:created>
  <dcterms:modified xsi:type="dcterms:W3CDTF">2026-06-24T07:00:00Z</dcterms:modified>
</cp:coreProperties>
</file>