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CF458C" w:rsidP="00955A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58C">
        <w:rPr>
          <w:rFonts w:ascii="Times New Roman" w:hAnsi="Times New Roman" w:cs="Times New Roman"/>
          <w:b/>
          <w:sz w:val="24"/>
          <w:szCs w:val="24"/>
        </w:rPr>
        <w:t>SPORTKÖZGAZDÁSZ MESTERKÉPZÉSI SZAK</w:t>
      </w:r>
    </w:p>
    <w:p w:rsidR="00765534" w:rsidRPr="00765534" w:rsidRDefault="00765534" w:rsidP="00955A2D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CF458C" w:rsidRPr="00CF458C">
        <w:rPr>
          <w:rFonts w:ascii="Times New Roman" w:hAnsi="Times New Roman" w:cs="Times New Roman"/>
          <w:sz w:val="24"/>
          <w:szCs w:val="24"/>
        </w:rPr>
        <w:t>sportközgazdász (</w:t>
      </w:r>
      <w:proofErr w:type="spellStart"/>
      <w:r w:rsidR="00CF458C" w:rsidRPr="00CF458C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="00CF458C" w:rsidRPr="00CF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8C" w:rsidRPr="00CF458C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CF458C" w:rsidRPr="00CF458C">
        <w:rPr>
          <w:rFonts w:ascii="Times New Roman" w:hAnsi="Times New Roman" w:cs="Times New Roman"/>
          <w:sz w:val="24"/>
          <w:szCs w:val="24"/>
        </w:rPr>
        <w:t>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 oklevélben szereplő megjelölése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végzettségi szint: mester- (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magister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>-) fokozat</w:t>
      </w:r>
    </w:p>
    <w:p w:rsidR="00CF458C" w:rsidRPr="00CF458C" w:rsidRDefault="00CF458C" w:rsidP="00CF458C">
      <w:pPr>
        <w:jc w:val="both"/>
        <w:rPr>
          <w:rFonts w:ascii="Times New Roman" w:hAnsi="Times New Roman" w:cs="Times New Roman"/>
          <w:sz w:val="24"/>
          <w:szCs w:val="24"/>
        </w:rPr>
      </w:pPr>
      <w:r w:rsidRPr="00CF458C">
        <w:rPr>
          <w:rFonts w:ascii="Times New Roman" w:hAnsi="Times New Roman" w:cs="Times New Roman"/>
          <w:sz w:val="24"/>
          <w:szCs w:val="24"/>
        </w:rPr>
        <w:t>- szakképzettség: okleveles sportközgazdász</w:t>
      </w:r>
    </w:p>
    <w:p w:rsidR="00311DB0" w:rsidRPr="00765534" w:rsidRDefault="00CF458C" w:rsidP="00CF458C">
      <w:pPr>
        <w:jc w:val="both"/>
        <w:rPr>
          <w:rFonts w:ascii="Times New Roman" w:hAnsi="Times New Roman" w:cs="Times New Roman"/>
          <w:sz w:val="24"/>
          <w:szCs w:val="24"/>
        </w:rPr>
      </w:pPr>
      <w:r w:rsidRPr="00CF458C">
        <w:rPr>
          <w:rFonts w:ascii="Times New Roman" w:hAnsi="Times New Roman" w:cs="Times New Roman"/>
          <w:sz w:val="24"/>
          <w:szCs w:val="24"/>
        </w:rPr>
        <w:t xml:space="preserve">- a szakképzettség angol nyelvű megjelölése: </w:t>
      </w:r>
      <w:proofErr w:type="spellStart"/>
      <w:r w:rsidRPr="00CF458C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CF458C">
        <w:rPr>
          <w:rFonts w:ascii="Times New Roman" w:hAnsi="Times New Roman" w:cs="Times New Roman"/>
          <w:sz w:val="24"/>
          <w:szCs w:val="24"/>
        </w:rPr>
        <w:t xml:space="preserve"> Economist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4A2CEA" w:rsidRPr="004A2CEA">
        <w:rPr>
          <w:rFonts w:ascii="Times New Roman" w:hAnsi="Times New Roman" w:cs="Times New Roman"/>
          <w:sz w:val="24"/>
          <w:szCs w:val="24"/>
        </w:rPr>
        <w:t>gazdaságtudományok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4. A mesterképzésbe történő belépésnél előzményként elfogadott szakok</w:t>
      </w:r>
    </w:p>
    <w:p w:rsidR="00CF458C" w:rsidRPr="00CF458C" w:rsidRDefault="00CF458C" w:rsidP="00CF458C">
      <w:pPr>
        <w:jc w:val="both"/>
        <w:rPr>
          <w:rFonts w:ascii="Times New Roman" w:hAnsi="Times New Roman" w:cs="Times New Roman"/>
          <w:sz w:val="24"/>
          <w:szCs w:val="24"/>
        </w:rPr>
      </w:pPr>
      <w:r w:rsidRPr="00CF458C">
        <w:rPr>
          <w:rFonts w:ascii="Times New Roman" w:hAnsi="Times New Roman" w:cs="Times New Roman"/>
          <w:b/>
          <w:sz w:val="24"/>
          <w:szCs w:val="24"/>
        </w:rPr>
        <w:t xml:space="preserve">4.1. Teljes kreditérték beszámításával vehető figyelembe: </w:t>
      </w:r>
      <w:r w:rsidRPr="00CF458C">
        <w:rPr>
          <w:rFonts w:ascii="Times New Roman" w:hAnsi="Times New Roman" w:cs="Times New Roman"/>
          <w:sz w:val="24"/>
          <w:szCs w:val="24"/>
        </w:rPr>
        <w:t>a gazdaságtudományok képzési terület üzleti alapképzési szakjai, valamint az informatika képzési területről a gazdaságinformatikus alapképzési szak.</w:t>
      </w:r>
    </w:p>
    <w:p w:rsidR="00CF458C" w:rsidRPr="00CF458C" w:rsidRDefault="00CF458C" w:rsidP="00CF4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58C">
        <w:rPr>
          <w:rFonts w:ascii="Times New Roman" w:hAnsi="Times New Roman" w:cs="Times New Roman"/>
          <w:b/>
          <w:sz w:val="24"/>
          <w:szCs w:val="24"/>
        </w:rPr>
        <w:t>4.2. A 9.3. pontban meghatározott kreditek teljesítésével elsősorban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58C">
        <w:rPr>
          <w:rFonts w:ascii="Times New Roman" w:hAnsi="Times New Roman" w:cs="Times New Roman"/>
          <w:b/>
          <w:sz w:val="24"/>
          <w:szCs w:val="24"/>
        </w:rPr>
        <w:t xml:space="preserve">számításba: </w:t>
      </w:r>
      <w:r w:rsidRPr="00006591">
        <w:rPr>
          <w:rFonts w:ascii="Times New Roman" w:hAnsi="Times New Roman" w:cs="Times New Roman"/>
          <w:sz w:val="24"/>
          <w:szCs w:val="24"/>
        </w:rPr>
        <w:t>a sporttudomány képzési területről a sportszervező, a rekreációszervezés és egészségfejlesztés, valamint a sport- és rekreációszervezés alapképzési szak, a gazdaságtudományok képzési területről az alkalmazott közgazdaságtan, a gazdaság- és pénzügy-matematikai elemzés, a közszolgálati, a gazdaságelemzés alapképzési szak.</w:t>
      </w:r>
    </w:p>
    <w:p w:rsidR="00405BAD" w:rsidRPr="00CF458C" w:rsidRDefault="00CF458C" w:rsidP="00CF458C">
      <w:pPr>
        <w:jc w:val="both"/>
        <w:rPr>
          <w:rFonts w:ascii="Times New Roman" w:hAnsi="Times New Roman" w:cs="Times New Roman"/>
          <w:sz w:val="24"/>
          <w:szCs w:val="24"/>
        </w:rPr>
      </w:pPr>
      <w:r w:rsidRPr="00CF458C">
        <w:rPr>
          <w:rFonts w:ascii="Times New Roman" w:hAnsi="Times New Roman" w:cs="Times New Roman"/>
          <w:b/>
          <w:sz w:val="24"/>
          <w:szCs w:val="24"/>
        </w:rPr>
        <w:t>4.3. A 9.3. pontban meghatározott kreditek teljesítésével vehetők figyelembe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58C">
        <w:rPr>
          <w:rFonts w:ascii="Times New Roman" w:hAnsi="Times New Roman" w:cs="Times New Roman"/>
          <w:b/>
          <w:sz w:val="24"/>
          <w:szCs w:val="24"/>
        </w:rPr>
        <w:t xml:space="preserve">továbbá: </w:t>
      </w:r>
      <w:r w:rsidRPr="00CF458C">
        <w:rPr>
          <w:rFonts w:ascii="Times New Roman" w:hAnsi="Times New Roman" w:cs="Times New Roman"/>
          <w:sz w:val="24"/>
          <w:szCs w:val="24"/>
        </w:rPr>
        <w:t>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5. A képzési idő félévekben: </w:t>
      </w:r>
      <w:r w:rsidRPr="001050BB">
        <w:rPr>
          <w:rFonts w:ascii="Times New Roman" w:hAnsi="Times New Roman" w:cs="Times New Roman"/>
          <w:sz w:val="24"/>
          <w:szCs w:val="24"/>
        </w:rPr>
        <w:t>4 félév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6. A mesterfokozat megszerzéséhez összegyűjtendő kreditek száma: </w:t>
      </w:r>
      <w:r w:rsidRPr="00405BAD">
        <w:rPr>
          <w:rFonts w:ascii="Times New Roman" w:hAnsi="Times New Roman" w:cs="Times New Roman"/>
          <w:sz w:val="24"/>
          <w:szCs w:val="24"/>
        </w:rPr>
        <w:t>120 kredit</w:t>
      </w:r>
    </w:p>
    <w:p w:rsidR="004A2CEA" w:rsidRPr="004A2CEA" w:rsidRDefault="00405BAD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="004A2CEA" w:rsidRPr="004A2CEA">
        <w:rPr>
          <w:rFonts w:ascii="Times New Roman" w:hAnsi="Times New Roman" w:cs="Times New Roman"/>
          <w:sz w:val="24"/>
          <w:szCs w:val="24"/>
        </w:rPr>
        <w:t>a szak orientációja: kiegyensúlyozott (40-60 százalék)</w:t>
      </w:r>
    </w:p>
    <w:p w:rsidR="004A2CEA" w:rsidRPr="004A2CEA" w:rsidRDefault="004A2CEA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a diplomamunka készítéséhez</w:t>
      </w:r>
      <w:r w:rsidR="009B1CB1" w:rsidRPr="009B1CB1">
        <w:rPr>
          <w:rFonts w:ascii="Times New Roman" w:hAnsi="Times New Roman" w:cs="Times New Roman"/>
          <w:sz w:val="24"/>
          <w:szCs w:val="24"/>
        </w:rPr>
        <w:t xml:space="preserve"> rendelt</w:t>
      </w:r>
      <w:r w:rsidR="009B1CB1">
        <w:rPr>
          <w:rFonts w:ascii="Times New Roman" w:hAnsi="Times New Roman" w:cs="Times New Roman"/>
          <w:sz w:val="24"/>
          <w:szCs w:val="24"/>
        </w:rPr>
        <w:t xml:space="preserve"> </w:t>
      </w:r>
      <w:r w:rsidR="009B1CB1" w:rsidRPr="009B1CB1">
        <w:rPr>
          <w:rFonts w:ascii="Times New Roman" w:hAnsi="Times New Roman" w:cs="Times New Roman"/>
          <w:sz w:val="24"/>
          <w:szCs w:val="24"/>
        </w:rPr>
        <w:t>kreditérték</w:t>
      </w:r>
      <w:r w:rsidRPr="004A2CEA">
        <w:rPr>
          <w:rFonts w:ascii="Times New Roman" w:hAnsi="Times New Roman" w:cs="Times New Roman"/>
          <w:sz w:val="24"/>
          <w:szCs w:val="24"/>
        </w:rPr>
        <w:t>: 15 kredit</w:t>
      </w:r>
    </w:p>
    <w:p w:rsidR="00CF458C" w:rsidRDefault="00CF458C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CF458C">
        <w:rPr>
          <w:rFonts w:ascii="Times New Roman" w:hAnsi="Times New Roman" w:cs="Times New Roman"/>
          <w:sz w:val="24"/>
          <w:szCs w:val="24"/>
        </w:rPr>
        <w:t>- a szabadon választható tantárgyakhoz rendelhető minimális kreditérték: 6 kredit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7. A szakképzettség képzési területek egységes osztályozási rendszere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b/>
          <w:sz w:val="24"/>
          <w:szCs w:val="24"/>
        </w:rPr>
        <w:t xml:space="preserve">szerinti tanulmányi területi besorolása: </w:t>
      </w:r>
      <w:r w:rsidR="00CF458C" w:rsidRPr="00CF458C">
        <w:rPr>
          <w:rFonts w:ascii="Times New Roman" w:hAnsi="Times New Roman" w:cs="Times New Roman"/>
          <w:sz w:val="24"/>
          <w:szCs w:val="24"/>
        </w:rPr>
        <w:t>345/0413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 A mesterképzési </w:t>
      </w:r>
      <w:proofErr w:type="gramStart"/>
      <w:r w:rsidRPr="00405BAD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405BAD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405BAD" w:rsidRPr="00405BAD" w:rsidRDefault="00CF458C" w:rsidP="00CF45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58C">
        <w:rPr>
          <w:rFonts w:ascii="Times New Roman" w:hAnsi="Times New Roman" w:cs="Times New Roman"/>
          <w:sz w:val="24"/>
          <w:szCs w:val="24"/>
        </w:rPr>
        <w:t>A képzés célja sportközgazdászok képzése, akik közgazdaságtudományi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58C">
        <w:rPr>
          <w:rFonts w:ascii="Times New Roman" w:hAnsi="Times New Roman" w:cs="Times New Roman"/>
          <w:sz w:val="24"/>
          <w:szCs w:val="24"/>
        </w:rPr>
        <w:t>sporttudományi műveltségükkel képesek az európai és a hazai sportélet területein,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58C">
        <w:rPr>
          <w:rFonts w:ascii="Times New Roman" w:hAnsi="Times New Roman" w:cs="Times New Roman"/>
          <w:sz w:val="24"/>
          <w:szCs w:val="24"/>
        </w:rPr>
        <w:t>valamint a világpiacon önálló kreatív közgazdász szemléletű gondolkodásra,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58C">
        <w:rPr>
          <w:rFonts w:ascii="Times New Roman" w:hAnsi="Times New Roman" w:cs="Times New Roman"/>
          <w:sz w:val="24"/>
          <w:szCs w:val="24"/>
        </w:rPr>
        <w:t>gazdálkodó szervezetek tevékenységének elemzésére és komplex fejlesztési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58C">
        <w:rPr>
          <w:rFonts w:ascii="Times New Roman" w:hAnsi="Times New Roman" w:cs="Times New Roman"/>
          <w:sz w:val="24"/>
          <w:szCs w:val="24"/>
        </w:rPr>
        <w:t>feladatainak megoldására, alkalmazott sporttudományi és közgazdaság tudományi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58C">
        <w:rPr>
          <w:rFonts w:ascii="Times New Roman" w:hAnsi="Times New Roman" w:cs="Times New Roman"/>
          <w:sz w:val="24"/>
          <w:szCs w:val="24"/>
        </w:rPr>
        <w:t>elemzések és kutatások végzésére az akadémiai, állami és magánszférában,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58C">
        <w:rPr>
          <w:rFonts w:ascii="Times New Roman" w:hAnsi="Times New Roman" w:cs="Times New Roman"/>
          <w:sz w:val="24"/>
          <w:szCs w:val="24"/>
        </w:rPr>
        <w:t xml:space="preserve">sportélet területén - a modern piacgazdaság viszonyait figyelembe véve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F458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58C">
        <w:rPr>
          <w:rFonts w:ascii="Times New Roman" w:hAnsi="Times New Roman" w:cs="Times New Roman"/>
          <w:sz w:val="24"/>
          <w:szCs w:val="24"/>
        </w:rPr>
        <w:t>fejlesztési célokat meghatározni, ugyanakkor a magas szintű sportközgazdászi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58C">
        <w:rPr>
          <w:rFonts w:ascii="Times New Roman" w:hAnsi="Times New Roman" w:cs="Times New Roman"/>
          <w:sz w:val="24"/>
          <w:szCs w:val="24"/>
        </w:rPr>
        <w:t>(innovációs) elméleti tudás és képességek birtokában alkalmasak a hazai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58C">
        <w:rPr>
          <w:rFonts w:ascii="Times New Roman" w:hAnsi="Times New Roman" w:cs="Times New Roman"/>
          <w:sz w:val="24"/>
          <w:szCs w:val="24"/>
        </w:rPr>
        <w:t xml:space="preserve">nemzetközi gazdasági élet </w:t>
      </w:r>
      <w:r w:rsidRPr="00CF458C">
        <w:rPr>
          <w:rFonts w:ascii="Times New Roman" w:hAnsi="Times New Roman" w:cs="Times New Roman"/>
          <w:sz w:val="24"/>
          <w:szCs w:val="24"/>
        </w:rPr>
        <w:lastRenderedPageBreak/>
        <w:t>különböző területein közép- és felsővezetői feladatok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58C">
        <w:rPr>
          <w:rFonts w:ascii="Times New Roman" w:hAnsi="Times New Roman" w:cs="Times New Roman"/>
          <w:sz w:val="24"/>
          <w:szCs w:val="24"/>
        </w:rPr>
        <w:t>ellátására is. Felkészültek tanulmányaik doktori képzésben történő folytatására.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8.1. Az elsajátítandó szakmai kompetenciák</w:t>
      </w:r>
    </w:p>
    <w:p w:rsidR="00765534" w:rsidRPr="00765534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8.1.1. </w:t>
      </w:r>
      <w:r w:rsidR="00CF458C">
        <w:rPr>
          <w:rFonts w:ascii="Times New Roman" w:hAnsi="Times New Roman" w:cs="Times New Roman"/>
          <w:b/>
          <w:sz w:val="24"/>
          <w:szCs w:val="24"/>
        </w:rPr>
        <w:t>Sport</w:t>
      </w:r>
      <w:r w:rsidR="00955A2D" w:rsidRPr="00955A2D">
        <w:rPr>
          <w:rFonts w:ascii="Times New Roman" w:hAnsi="Times New Roman" w:cs="Times New Roman"/>
          <w:b/>
          <w:sz w:val="24"/>
          <w:szCs w:val="24"/>
        </w:rPr>
        <w:t>közgazdász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922466" w:rsidRPr="00922466" w:rsidRDefault="00922466" w:rsidP="00922466">
      <w:pPr>
        <w:jc w:val="both"/>
        <w:rPr>
          <w:rFonts w:ascii="Times New Roman" w:hAnsi="Times New Roman" w:cs="Times New Roman"/>
          <w:sz w:val="24"/>
          <w:szCs w:val="24"/>
        </w:rPr>
      </w:pPr>
      <w:r w:rsidRPr="00922466">
        <w:rPr>
          <w:rFonts w:ascii="Times New Roman" w:hAnsi="Times New Roman" w:cs="Times New Roman"/>
          <w:sz w:val="24"/>
          <w:szCs w:val="24"/>
        </w:rPr>
        <w:t>- Elsajátította a gazdaságtudomány, illetve gazdaság mikro és makro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466">
        <w:rPr>
          <w:rFonts w:ascii="Times New Roman" w:hAnsi="Times New Roman" w:cs="Times New Roman"/>
          <w:sz w:val="24"/>
          <w:szCs w:val="24"/>
        </w:rPr>
        <w:t>szerveződési szintjeinek fogalmait, elméleteit, folyamatait és jellemzőit, ismeri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466">
        <w:rPr>
          <w:rFonts w:ascii="Times New Roman" w:hAnsi="Times New Roman" w:cs="Times New Roman"/>
          <w:sz w:val="24"/>
          <w:szCs w:val="24"/>
        </w:rPr>
        <w:t>meghatározó gazdasági tényeket.</w:t>
      </w:r>
    </w:p>
    <w:p w:rsidR="00922466" w:rsidRPr="00922466" w:rsidRDefault="00922466" w:rsidP="00922466">
      <w:pPr>
        <w:jc w:val="both"/>
        <w:rPr>
          <w:rFonts w:ascii="Times New Roman" w:hAnsi="Times New Roman" w:cs="Times New Roman"/>
          <w:sz w:val="24"/>
          <w:szCs w:val="24"/>
        </w:rPr>
      </w:pPr>
      <w:r w:rsidRPr="00922466">
        <w:rPr>
          <w:rFonts w:ascii="Times New Roman" w:hAnsi="Times New Roman" w:cs="Times New Roman"/>
          <w:sz w:val="24"/>
          <w:szCs w:val="24"/>
        </w:rPr>
        <w:t>- Érti a gazdálkodó szervezetek struktúráját, működését és hazai, illetve nemzeti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466">
        <w:rPr>
          <w:rFonts w:ascii="Times New Roman" w:hAnsi="Times New Roman" w:cs="Times New Roman"/>
          <w:sz w:val="24"/>
          <w:szCs w:val="24"/>
        </w:rPr>
        <w:t>határokon túlnyúló kapcsolatrendszerét, információs és motivációs tényezőit,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466">
        <w:rPr>
          <w:rFonts w:ascii="Times New Roman" w:hAnsi="Times New Roman" w:cs="Times New Roman"/>
          <w:sz w:val="24"/>
          <w:szCs w:val="24"/>
        </w:rPr>
        <w:t>különös tekintettel az intézményi környezetre.</w:t>
      </w:r>
    </w:p>
    <w:p w:rsidR="00922466" w:rsidRPr="00922466" w:rsidRDefault="00922466" w:rsidP="00922466">
      <w:pPr>
        <w:jc w:val="both"/>
        <w:rPr>
          <w:rFonts w:ascii="Times New Roman" w:hAnsi="Times New Roman" w:cs="Times New Roman"/>
          <w:sz w:val="24"/>
          <w:szCs w:val="24"/>
        </w:rPr>
      </w:pPr>
      <w:r w:rsidRPr="00922466">
        <w:rPr>
          <w:rFonts w:ascii="Times New Roman" w:hAnsi="Times New Roman" w:cs="Times New Roman"/>
          <w:sz w:val="24"/>
          <w:szCs w:val="24"/>
        </w:rPr>
        <w:t>- Ismeri az európai integrációs folyamatot és az Európai Uniónak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466">
        <w:rPr>
          <w:rFonts w:ascii="Times New Roman" w:hAnsi="Times New Roman" w:cs="Times New Roman"/>
          <w:sz w:val="24"/>
          <w:szCs w:val="24"/>
        </w:rPr>
        <w:t>tevékenységéhez kapcsolódó szakpolitikáit.</w:t>
      </w:r>
    </w:p>
    <w:p w:rsidR="00922466" w:rsidRPr="00922466" w:rsidRDefault="00922466" w:rsidP="00922466">
      <w:pPr>
        <w:jc w:val="both"/>
        <w:rPr>
          <w:rFonts w:ascii="Times New Roman" w:hAnsi="Times New Roman" w:cs="Times New Roman"/>
          <w:sz w:val="24"/>
          <w:szCs w:val="24"/>
        </w:rPr>
      </w:pPr>
      <w:r w:rsidRPr="00922466">
        <w:rPr>
          <w:rFonts w:ascii="Times New Roman" w:hAnsi="Times New Roman" w:cs="Times New Roman"/>
          <w:sz w:val="24"/>
          <w:szCs w:val="24"/>
        </w:rPr>
        <w:t>- Birtokában van a problémafelismerés, -megfogalmazás és -megoldás,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466">
        <w:rPr>
          <w:rFonts w:ascii="Times New Roman" w:hAnsi="Times New Roman" w:cs="Times New Roman"/>
          <w:sz w:val="24"/>
          <w:szCs w:val="24"/>
        </w:rPr>
        <w:t xml:space="preserve">információgyűjtés és -feldolgozás korszerű, elméletileg is igényes matematikai-statisztikai, </w:t>
      </w:r>
      <w:proofErr w:type="spellStart"/>
      <w:r w:rsidRPr="00922466">
        <w:rPr>
          <w:rFonts w:ascii="Times New Roman" w:hAnsi="Times New Roman" w:cs="Times New Roman"/>
          <w:sz w:val="24"/>
          <w:szCs w:val="24"/>
        </w:rPr>
        <w:t>ökonometriai</w:t>
      </w:r>
      <w:proofErr w:type="spellEnd"/>
      <w:r w:rsidRPr="00922466">
        <w:rPr>
          <w:rFonts w:ascii="Times New Roman" w:hAnsi="Times New Roman" w:cs="Times New Roman"/>
          <w:sz w:val="24"/>
          <w:szCs w:val="24"/>
        </w:rPr>
        <w:t>, modellezési módszereinek, ismeri azok korlátait is.</w:t>
      </w:r>
    </w:p>
    <w:p w:rsidR="00922466" w:rsidRPr="00922466" w:rsidRDefault="00922466" w:rsidP="00922466">
      <w:pPr>
        <w:jc w:val="both"/>
        <w:rPr>
          <w:rFonts w:ascii="Times New Roman" w:hAnsi="Times New Roman" w:cs="Times New Roman"/>
          <w:sz w:val="24"/>
          <w:szCs w:val="24"/>
        </w:rPr>
      </w:pPr>
      <w:r w:rsidRPr="00922466">
        <w:rPr>
          <w:rFonts w:ascii="Times New Roman" w:hAnsi="Times New Roman" w:cs="Times New Roman"/>
          <w:sz w:val="24"/>
          <w:szCs w:val="24"/>
        </w:rPr>
        <w:t>- Ismeri a vállalkozás, gazdálkodó szervezet és projekt tervezési és vezetési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466">
        <w:rPr>
          <w:rFonts w:ascii="Times New Roman" w:hAnsi="Times New Roman" w:cs="Times New Roman"/>
          <w:sz w:val="24"/>
          <w:szCs w:val="24"/>
        </w:rPr>
        <w:t>szabályait, szakmai és etikai normáit.</w:t>
      </w:r>
    </w:p>
    <w:p w:rsidR="00CD17C2" w:rsidRDefault="00922466" w:rsidP="00922466">
      <w:pPr>
        <w:jc w:val="both"/>
        <w:rPr>
          <w:rFonts w:ascii="Times New Roman" w:hAnsi="Times New Roman" w:cs="Times New Roman"/>
          <w:sz w:val="24"/>
          <w:szCs w:val="24"/>
        </w:rPr>
      </w:pPr>
      <w:r w:rsidRPr="00922466">
        <w:rPr>
          <w:rFonts w:ascii="Times New Roman" w:hAnsi="Times New Roman" w:cs="Times New Roman"/>
          <w:sz w:val="24"/>
          <w:szCs w:val="24"/>
        </w:rPr>
        <w:t xml:space="preserve">- Ismeri a sportgazdasági rendszer működési </w:t>
      </w:r>
      <w:proofErr w:type="gramStart"/>
      <w:r w:rsidRPr="00922466">
        <w:rPr>
          <w:rFonts w:ascii="Times New Roman" w:hAnsi="Times New Roman" w:cs="Times New Roman"/>
          <w:sz w:val="24"/>
          <w:szCs w:val="24"/>
        </w:rPr>
        <w:t>elveit</w:t>
      </w:r>
      <w:proofErr w:type="gramEnd"/>
      <w:r w:rsidRPr="00922466">
        <w:rPr>
          <w:rFonts w:ascii="Times New Roman" w:hAnsi="Times New Roman" w:cs="Times New Roman"/>
          <w:sz w:val="24"/>
          <w:szCs w:val="24"/>
        </w:rPr>
        <w:t xml:space="preserve"> intézményi sajátosságait,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466">
        <w:rPr>
          <w:rFonts w:ascii="Times New Roman" w:hAnsi="Times New Roman" w:cs="Times New Roman"/>
          <w:sz w:val="24"/>
          <w:szCs w:val="24"/>
        </w:rPr>
        <w:t>sportszervezetek struktúráját, működését, kapcsolatrendszerét, a sportgazdaság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466">
        <w:rPr>
          <w:rFonts w:ascii="Times New Roman" w:hAnsi="Times New Roman" w:cs="Times New Roman"/>
          <w:sz w:val="24"/>
          <w:szCs w:val="24"/>
        </w:rPr>
        <w:t>szereplőinek viselkedését meghatározó környezeti tényezőket, a döntések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466">
        <w:rPr>
          <w:rFonts w:ascii="Times New Roman" w:hAnsi="Times New Roman" w:cs="Times New Roman"/>
          <w:sz w:val="24"/>
          <w:szCs w:val="24"/>
        </w:rPr>
        <w:t>információs és motivációs tényezőit</w:t>
      </w:r>
      <w:r w:rsidR="00CD17C2" w:rsidRPr="00CD17C2">
        <w:rPr>
          <w:rFonts w:ascii="Times New Roman" w:hAnsi="Times New Roman" w:cs="Times New Roman"/>
          <w:sz w:val="24"/>
          <w:szCs w:val="24"/>
        </w:rPr>
        <w:t>.</w:t>
      </w:r>
    </w:p>
    <w:p w:rsidR="00922466" w:rsidRPr="00922466" w:rsidRDefault="00922466" w:rsidP="00922466">
      <w:pPr>
        <w:jc w:val="both"/>
        <w:rPr>
          <w:rFonts w:ascii="Times New Roman" w:hAnsi="Times New Roman" w:cs="Times New Roman"/>
          <w:sz w:val="24"/>
          <w:szCs w:val="24"/>
        </w:rPr>
      </w:pPr>
      <w:r w:rsidRPr="00922466">
        <w:rPr>
          <w:rFonts w:ascii="Times New Roman" w:hAnsi="Times New Roman" w:cs="Times New Roman"/>
          <w:sz w:val="24"/>
          <w:szCs w:val="24"/>
        </w:rPr>
        <w:t>- Ismeri és érti a sportgazdaság területén a problémák beazonosítására alkalmas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466">
        <w:rPr>
          <w:rFonts w:ascii="Times New Roman" w:hAnsi="Times New Roman" w:cs="Times New Roman"/>
          <w:sz w:val="24"/>
          <w:szCs w:val="24"/>
        </w:rPr>
        <w:t>sportközgazdász szakértői tudás alapjait, a sportgazdaság területén alkalmazható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466">
        <w:rPr>
          <w:rFonts w:ascii="Times New Roman" w:hAnsi="Times New Roman" w:cs="Times New Roman"/>
          <w:sz w:val="24"/>
          <w:szCs w:val="24"/>
        </w:rPr>
        <w:t>információgyűjtési elemzési, problémamegoldási módszereket.</w:t>
      </w:r>
    </w:p>
    <w:p w:rsidR="00922466" w:rsidRPr="00922466" w:rsidRDefault="00922466" w:rsidP="00922466">
      <w:pPr>
        <w:jc w:val="both"/>
        <w:rPr>
          <w:rFonts w:ascii="Times New Roman" w:hAnsi="Times New Roman" w:cs="Times New Roman"/>
          <w:sz w:val="24"/>
          <w:szCs w:val="24"/>
        </w:rPr>
      </w:pPr>
      <w:r w:rsidRPr="00922466">
        <w:rPr>
          <w:rFonts w:ascii="Times New Roman" w:hAnsi="Times New Roman" w:cs="Times New Roman"/>
          <w:sz w:val="24"/>
          <w:szCs w:val="24"/>
        </w:rPr>
        <w:t>- Tisztában van a sportjog, a sportszociológia, a sportfinanszírozás,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466">
        <w:rPr>
          <w:rFonts w:ascii="Times New Roman" w:hAnsi="Times New Roman" w:cs="Times New Roman"/>
          <w:sz w:val="24"/>
          <w:szCs w:val="24"/>
        </w:rPr>
        <w:t>sportszervezeti pénzügyek és számvitel releváns fogalmaival, elméleteivel.</w:t>
      </w:r>
    </w:p>
    <w:p w:rsidR="00922466" w:rsidRPr="00922466" w:rsidRDefault="00922466" w:rsidP="00922466">
      <w:pPr>
        <w:jc w:val="both"/>
        <w:rPr>
          <w:rFonts w:ascii="Times New Roman" w:hAnsi="Times New Roman" w:cs="Times New Roman"/>
          <w:sz w:val="24"/>
          <w:szCs w:val="24"/>
        </w:rPr>
      </w:pPr>
      <w:r w:rsidRPr="00922466">
        <w:rPr>
          <w:rFonts w:ascii="Times New Roman" w:hAnsi="Times New Roman" w:cs="Times New Roman"/>
          <w:sz w:val="24"/>
          <w:szCs w:val="24"/>
        </w:rPr>
        <w:t>- Ismeri és érti a sportgazdaság hazai és nemzetközi környezeti, társadalmi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466">
        <w:rPr>
          <w:rFonts w:ascii="Times New Roman" w:hAnsi="Times New Roman" w:cs="Times New Roman"/>
          <w:sz w:val="24"/>
          <w:szCs w:val="24"/>
        </w:rPr>
        <w:t>gazdasági összefüggéseit, követelményeit, az aktuális kutatási kérdéseket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466">
        <w:rPr>
          <w:rFonts w:ascii="Times New Roman" w:hAnsi="Times New Roman" w:cs="Times New Roman"/>
          <w:sz w:val="24"/>
          <w:szCs w:val="24"/>
        </w:rPr>
        <w:t>eredményeket.</w:t>
      </w:r>
    </w:p>
    <w:p w:rsidR="00922466" w:rsidRPr="00922466" w:rsidRDefault="00922466" w:rsidP="00922466">
      <w:pPr>
        <w:jc w:val="both"/>
        <w:rPr>
          <w:rFonts w:ascii="Times New Roman" w:hAnsi="Times New Roman" w:cs="Times New Roman"/>
          <w:sz w:val="24"/>
          <w:szCs w:val="24"/>
        </w:rPr>
      </w:pPr>
      <w:r w:rsidRPr="00922466">
        <w:rPr>
          <w:rFonts w:ascii="Times New Roman" w:hAnsi="Times New Roman" w:cs="Times New Roman"/>
          <w:sz w:val="24"/>
          <w:szCs w:val="24"/>
        </w:rPr>
        <w:t>- Széles kontextusban ismeri az életpálya-tervezés lehetőségeit, feltételeit,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466">
        <w:rPr>
          <w:rFonts w:ascii="Times New Roman" w:hAnsi="Times New Roman" w:cs="Times New Roman"/>
          <w:sz w:val="24"/>
          <w:szCs w:val="24"/>
        </w:rPr>
        <w:t>eszközeit és módszereit, beleértve mások segítésének, motiválásának feltétel-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466">
        <w:rPr>
          <w:rFonts w:ascii="Times New Roman" w:hAnsi="Times New Roman" w:cs="Times New Roman"/>
          <w:sz w:val="24"/>
          <w:szCs w:val="24"/>
        </w:rPr>
        <w:t>eszközrendszerét.</w:t>
      </w:r>
    </w:p>
    <w:p w:rsidR="00922466" w:rsidRPr="00765534" w:rsidRDefault="00922466" w:rsidP="00922466">
      <w:pPr>
        <w:jc w:val="both"/>
        <w:rPr>
          <w:rFonts w:ascii="Times New Roman" w:hAnsi="Times New Roman" w:cs="Times New Roman"/>
          <w:sz w:val="24"/>
          <w:szCs w:val="24"/>
        </w:rPr>
      </w:pPr>
      <w:r w:rsidRPr="00922466">
        <w:rPr>
          <w:rFonts w:ascii="Times New Roman" w:hAnsi="Times New Roman" w:cs="Times New Roman"/>
          <w:sz w:val="24"/>
          <w:szCs w:val="24"/>
        </w:rPr>
        <w:t>- A munka világán túl is releváns, átfogó társadalmi és közéleti műveltséggel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466">
        <w:rPr>
          <w:rFonts w:ascii="Times New Roman" w:hAnsi="Times New Roman" w:cs="Times New Roman"/>
          <w:sz w:val="24"/>
          <w:szCs w:val="24"/>
        </w:rPr>
        <w:t>tudásanyaggal rendelkezik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- Önálló új következtetéseket, eredeti gondolatokat és megoldási módokat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fogalmaz meg, képes az igényes elemzési, modellezési módszerek alkalmazására,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komplex problémák megoldására irányuló stratégiák kialakítására, döntések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meghozatalára, változó hazai és nemzetközi környezetben, illetve szervezeti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kultúrában is.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lastRenderedPageBreak/>
        <w:t>- A gyakorlati tudás, tapasztalatok megszerzését követően képes közepes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nagyméretű vállalkozás, komplex szervezeti egység vezetésére, gazdálkodó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szervezetben átfogó gazdasági funkciók ellátására, összetett gazdálkodási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folyamatok tervezésére, irányítására, az erőforrásokkal történő gazdálkodásra.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Nemzetközi, multikulturális környezetben is képes hatékony munkavégzésre.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- Magyar és idegen nyelven elméleti és ténybeli forrásokat tár fel, sportgazdasági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szakterületen, illetve a releváns kapcsolódó tudományoknak a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közleményeit követi.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 xml:space="preserve">- A sportgazdaság területén releváns gazdasági problémák feltárása, </w:t>
      </w:r>
      <w:proofErr w:type="spellStart"/>
      <w:r w:rsidRPr="002D2B6A">
        <w:rPr>
          <w:rFonts w:ascii="Times New Roman" w:hAnsi="Times New Roman" w:cs="Times New Roman"/>
          <w:sz w:val="24"/>
          <w:szCs w:val="24"/>
        </w:rPr>
        <w:t>elemezése</w:t>
      </w:r>
      <w:proofErr w:type="spellEnd"/>
      <w:r w:rsidRPr="002D2B6A">
        <w:rPr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megoldása során figyelembe veszi azok komplex társadalmi, szakpolitikai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összefüggésrendszerét.</w:t>
      </w:r>
    </w:p>
    <w:p w:rsidR="005608CF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- Az elemzés és a gyakorlati problémamegoldás során, ha szükséges,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interdiszciplináris megközelítést alkalmaz.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- Önálló új következtetéseket, eredeti gondolatokat és megoldási módokat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fogalmaz meg, multidiszciplináris kontextusban, új és eddig ismeretlen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környezetben, nem teljes, illetve korlátozott információk mellett is.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- Képes szakmai elemzéseket, esettanulmányokat a szakmai közlés szabályai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szerint közzétenni, szükség esetén idegen nyelven is. Képesek hatékonyan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felhasználni a sportélet különböző erőforrásait, ismeri a sport berkeiben azokat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alapvető viszonyokat és törvényszerűségeket, amelyek kizárólag a testnevelésre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a sportmozgalomra jellemzők.</w:t>
      </w:r>
    </w:p>
    <w:p w:rsid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- A mesterképzésben végzett képes civil szervezetek alapítására, működtetésére,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különös tekintettel a sport civil szervezetekre.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- Kritikusan viszonyul saját, illetve a beosztottak munkájához és magatartásához,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innovatív és proaktív magatartást tanúsít a gazdasági problémák kezelésében.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Nyitott és befogadó a gazdaságtudomány és gyakorlat új eredményei iránt.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 xml:space="preserve">- Kulturált, etikus és tárgyilagos értelmiségi hozzáállás </w:t>
      </w:r>
      <w:proofErr w:type="spellStart"/>
      <w:r w:rsidRPr="002D2B6A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2D2B6A">
        <w:rPr>
          <w:rFonts w:ascii="Times New Roman" w:hAnsi="Times New Roman" w:cs="Times New Roman"/>
          <w:sz w:val="24"/>
          <w:szCs w:val="24"/>
        </w:rPr>
        <w:t xml:space="preserve"> a személyekhez,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illetve a társadalmi problémákhoz való viszonyulása során, munkájában figyel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szélesebb körű társadalmi, ágazati, regionális, nemzeti és európai értékre (ide értve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a társadalmi, szociális és ökológiai, fenntarthatósági szempontokat is). Törekszik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 xml:space="preserve">tudásának és munkakapcsolatainak fejlesztésére, erre munkatársait és </w:t>
      </w:r>
      <w:proofErr w:type="spellStart"/>
      <w:r w:rsidRPr="002D2B6A">
        <w:rPr>
          <w:rFonts w:ascii="Times New Roman" w:hAnsi="Times New Roman" w:cs="Times New Roman"/>
          <w:sz w:val="24"/>
          <w:szCs w:val="24"/>
        </w:rPr>
        <w:t>beosztottait</w:t>
      </w:r>
      <w:proofErr w:type="spellEnd"/>
      <w:r w:rsidRPr="002D2B6A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6A">
        <w:rPr>
          <w:rFonts w:ascii="Times New Roman" w:hAnsi="Times New Roman" w:cs="Times New Roman"/>
          <w:sz w:val="24"/>
          <w:szCs w:val="24"/>
        </w:rPr>
        <w:t>ösztönzi</w:t>
      </w:r>
      <w:proofErr w:type="spellEnd"/>
      <w:r w:rsidRPr="002D2B6A">
        <w:rPr>
          <w:rFonts w:ascii="Times New Roman" w:hAnsi="Times New Roman" w:cs="Times New Roman"/>
          <w:sz w:val="24"/>
          <w:szCs w:val="24"/>
        </w:rPr>
        <w:t>, segíti, támogatja.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- Hivatásának tartja a gazdaságtudományok átfogó gondolkodásmódjának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értékrendszerének, gyakorlati működése alapvető jellemzőinek hiteles közvetítését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munkahelyi környezetben és azon kívül, szakmai és nem szakmai közönség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számára is.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- Fontosnak tartja gondolatainak, szakmai eredményeinek, javaslatainak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közzétételét szakmai fórumokon előadások és szakmai tanulmányok, publikációk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formájában is, magyar és idegen nyelven egyaránt.</w:t>
      </w:r>
    </w:p>
    <w:p w:rsidR="00765534" w:rsidRPr="00765534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- Saját szakmai pályájának tervezésében és szervezésében a szakmai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társadalmi tudás és a társadalmi hasznosság gyarapításának igénye motiválja.</w:t>
      </w:r>
    </w:p>
    <w:p w:rsidR="00006591" w:rsidRDefault="00006591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591" w:rsidRDefault="00006591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5534">
        <w:rPr>
          <w:rFonts w:ascii="Times New Roman" w:hAnsi="Times New Roman" w:cs="Times New Roman"/>
          <w:b/>
          <w:sz w:val="24"/>
          <w:szCs w:val="24"/>
        </w:rPr>
        <w:lastRenderedPageBreak/>
        <w:t>d) autonómiája és felelőssége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- Szervezetpolitikai, stratégiai, irányítási szempontból jelentős területeken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önállóan választja ki és alkalmazza a releváns problémamegoldási módszereket,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önállóan lát el gazdasági elemző, döntés-előkészítő, tanácsadói feladatokat.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- Önállóan létesít, szervez és irányít nagyobb méretű vállalkozást, vagy nagyobb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szervezetet, szervezeti egységet is.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- Felelősséget vállal saját munkájáért, az általa irányított szervezetért,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vállalkozásáért, az alkalmazottakért.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 xml:space="preserve">- Önállóan azonosítja, tervezi és szervezi saját és </w:t>
      </w:r>
      <w:proofErr w:type="spellStart"/>
      <w:r w:rsidRPr="002D2B6A">
        <w:rPr>
          <w:rFonts w:ascii="Times New Roman" w:hAnsi="Times New Roman" w:cs="Times New Roman"/>
          <w:sz w:val="24"/>
          <w:szCs w:val="24"/>
        </w:rPr>
        <w:t>beosztottai</w:t>
      </w:r>
      <w:proofErr w:type="spellEnd"/>
      <w:r w:rsidRPr="002D2B6A">
        <w:rPr>
          <w:rFonts w:ascii="Times New Roman" w:hAnsi="Times New Roman" w:cs="Times New Roman"/>
          <w:sz w:val="24"/>
          <w:szCs w:val="24"/>
        </w:rPr>
        <w:t xml:space="preserve"> szakmai és általános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fejlődését, azokért felelősséget vállal és visel.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- Önállóan tárja fel a szakterületi kapcsolódásokat. Felelősséget vállal és visel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tevékenységének más szakterületeket érintő következményeiért.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- Az eredményes szakmai munkához szükséges tágabb szakmai, szakpolitikai,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hazai és nemzetközi kapcsolatait önállóan kezdeményezi és szervezi, döntéseinek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következményeit ilyen kontextusokban is vállalja.</w:t>
      </w:r>
    </w:p>
    <w:p w:rsidR="002D2B6A" w:rsidRPr="00765534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- Társadalmi és közéleti ügyekben kezdeményező, felelős magatartást tanúsít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munkatársak, beosztottak vonatkozás</w:t>
      </w:r>
      <w:r>
        <w:rPr>
          <w:rFonts w:ascii="Times New Roman" w:hAnsi="Times New Roman" w:cs="Times New Roman"/>
          <w:sz w:val="24"/>
          <w:szCs w:val="24"/>
        </w:rPr>
        <w:t>ában.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 A mesterképzés jellemzői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9.1. Szakmai jellemzők</w:t>
      </w:r>
    </w:p>
    <w:p w:rsidR="00DF670A" w:rsidRPr="00DF670A" w:rsidRDefault="00DF670A" w:rsidP="00DF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9.1.1. A szakképzettséghez vezető tudományágak, szakterületek, amelyekből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szak felépül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- gazdaságtani és társadalomtudományi ismeretek (sportgazdaságtan, makro-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6A">
        <w:rPr>
          <w:rFonts w:ascii="Times New Roman" w:hAnsi="Times New Roman" w:cs="Times New Roman"/>
          <w:sz w:val="24"/>
          <w:szCs w:val="24"/>
        </w:rPr>
        <w:t>mikroökonómiai</w:t>
      </w:r>
      <w:proofErr w:type="spellEnd"/>
      <w:r w:rsidRPr="002D2B6A">
        <w:rPr>
          <w:rFonts w:ascii="Times New Roman" w:hAnsi="Times New Roman" w:cs="Times New Roman"/>
          <w:sz w:val="24"/>
          <w:szCs w:val="24"/>
        </w:rPr>
        <w:t xml:space="preserve"> ismeretek, pénzügyi elemzés, társadalom és sport, vezetői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közgazdaságtan, gazdasági jog, kutatásmódszertan, projektmenedzsment, üzleti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 xml:space="preserve">tervezés, statisztika és </w:t>
      </w:r>
      <w:proofErr w:type="spellStart"/>
      <w:r w:rsidRPr="002D2B6A">
        <w:rPr>
          <w:rFonts w:ascii="Times New Roman" w:hAnsi="Times New Roman" w:cs="Times New Roman"/>
          <w:sz w:val="24"/>
          <w:szCs w:val="24"/>
        </w:rPr>
        <w:t>ökonometria</w:t>
      </w:r>
      <w:proofErr w:type="spellEnd"/>
      <w:r w:rsidRPr="002D2B6A">
        <w:rPr>
          <w:rFonts w:ascii="Times New Roman" w:hAnsi="Times New Roman" w:cs="Times New Roman"/>
          <w:sz w:val="24"/>
          <w:szCs w:val="24"/>
        </w:rPr>
        <w:t>) 25-35 kredit;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B6A">
        <w:rPr>
          <w:rFonts w:ascii="Times New Roman" w:hAnsi="Times New Roman" w:cs="Times New Roman"/>
          <w:sz w:val="24"/>
          <w:szCs w:val="24"/>
        </w:rPr>
        <w:t>- a sportközgazdász szakmai ismeretek (sportfinanszírozás makro-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6A">
        <w:rPr>
          <w:rFonts w:ascii="Times New Roman" w:hAnsi="Times New Roman" w:cs="Times New Roman"/>
          <w:sz w:val="24"/>
          <w:szCs w:val="24"/>
        </w:rPr>
        <w:t>mikrogazdasági</w:t>
      </w:r>
      <w:proofErr w:type="spellEnd"/>
      <w:r w:rsidRPr="002D2B6A">
        <w:rPr>
          <w:rFonts w:ascii="Times New Roman" w:hAnsi="Times New Roman" w:cs="Times New Roman"/>
          <w:sz w:val="24"/>
          <w:szCs w:val="24"/>
        </w:rPr>
        <w:t xml:space="preserve"> vonatkozásai, sportszervezetek számvitele, sportszervezetek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pénzügyei és adózása, nemzetközi és kereskedelmi sportjog, egyéni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csapatsportágak gazdaságtana, sportmarketing, nemzetközi szervezetek, licencia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 xml:space="preserve">eljárások, a világesemények szerepe a sportgazdaságban, </w:t>
      </w:r>
      <w:proofErr w:type="spellStart"/>
      <w:r w:rsidRPr="002D2B6A">
        <w:rPr>
          <w:rFonts w:ascii="Times New Roman" w:hAnsi="Times New Roman" w:cs="Times New Roman"/>
          <w:sz w:val="24"/>
          <w:szCs w:val="24"/>
        </w:rPr>
        <w:t>olimpizmus</w:t>
      </w:r>
      <w:proofErr w:type="spellEnd"/>
      <w:r w:rsidRPr="002D2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sportszervezetek vezetése, és szervezeti felépítése, biztosítások a sportban, sport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média, infrastruktúra és sportvállalkozás, döntéselmélet, élsportolók életpálya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modelljei, sikerlélektan, sportolói önismeret, teljesítménymérés és menedzsment,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B6A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Pr="002D2B6A">
        <w:rPr>
          <w:rFonts w:ascii="Times New Roman" w:hAnsi="Times New Roman" w:cs="Times New Roman"/>
          <w:sz w:val="24"/>
          <w:szCs w:val="24"/>
        </w:rPr>
        <w:t xml:space="preserve"> és turizmus, a szabadidősport társadalmi és gazdasági kérdései) 35-45 kredit.</w:t>
      </w:r>
    </w:p>
    <w:p w:rsidR="005608CF" w:rsidRPr="005608CF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9.1.2. A képző intézmény által ajánlott válaszható specializációk,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modulok 25-35 kredit.</w:t>
      </w:r>
    </w:p>
    <w:p w:rsidR="005608CF" w:rsidRPr="00BD7C80" w:rsidRDefault="005608CF" w:rsidP="00560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C80">
        <w:rPr>
          <w:rFonts w:ascii="Times New Roman" w:hAnsi="Times New Roman" w:cs="Times New Roman"/>
          <w:b/>
          <w:sz w:val="24"/>
          <w:szCs w:val="24"/>
        </w:rPr>
        <w:t>9.2. A szakmai gyakorlat követelményei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A szakmai gyakorlat legalább 60 óra sportszervezetek vezetése és 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felépítése, sportszolgáltatások menedzselése területén szerzett gyakorlat, amelyet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képzés tanterve határoz meg.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lastRenderedPageBreak/>
        <w:t>9.3. A 4.2. és 4.3. pontban megadott oklevéllel rendelkezők esetén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mesterképzési képzési ciklusba való belépés minimális feltételei: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A mesterképzésbe való belépéshez szükséges minimális kreditek száma 30 kredit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az alábbi területekről: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- módszertani ismeretek (matematika, statisztika) területéről 8 kredit;</w:t>
      </w:r>
    </w:p>
    <w:p w:rsidR="002D2B6A" w:rsidRPr="002D2B6A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- elméleti gazdaságtani ismeretek (</w:t>
      </w:r>
      <w:proofErr w:type="spellStart"/>
      <w:r w:rsidRPr="002D2B6A">
        <w:rPr>
          <w:rFonts w:ascii="Times New Roman" w:hAnsi="Times New Roman" w:cs="Times New Roman"/>
          <w:sz w:val="24"/>
          <w:szCs w:val="24"/>
        </w:rPr>
        <w:t>mikroökonómia</w:t>
      </w:r>
      <w:proofErr w:type="spellEnd"/>
      <w:r w:rsidRPr="002D2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B6A">
        <w:rPr>
          <w:rFonts w:ascii="Times New Roman" w:hAnsi="Times New Roman" w:cs="Times New Roman"/>
          <w:sz w:val="24"/>
          <w:szCs w:val="24"/>
        </w:rPr>
        <w:t>makroökonómia</w:t>
      </w:r>
      <w:proofErr w:type="spellEnd"/>
      <w:r w:rsidRPr="002D2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6A">
        <w:rPr>
          <w:rFonts w:ascii="Times New Roman" w:hAnsi="Times New Roman" w:cs="Times New Roman"/>
          <w:sz w:val="24"/>
          <w:szCs w:val="24"/>
        </w:rPr>
        <w:t>pénzügytan) területéről 10 kredit;</w:t>
      </w:r>
    </w:p>
    <w:p w:rsidR="005608CF" w:rsidRPr="00616932" w:rsidRDefault="002D2B6A" w:rsidP="002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- egységes üzleti alapozó ismeretek (marketing, gazdasági jog, vállalat-gazdaságtan, számvitel, vállalati pénzügy) területéről 12 kredit.</w:t>
      </w:r>
    </w:p>
    <w:sectPr w:rsidR="005608CF" w:rsidRPr="0061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006591"/>
    <w:rsid w:val="001050BB"/>
    <w:rsid w:val="00171277"/>
    <w:rsid w:val="002A7E53"/>
    <w:rsid w:val="002D2B6A"/>
    <w:rsid w:val="002D6EE6"/>
    <w:rsid w:val="00311DB0"/>
    <w:rsid w:val="0031428A"/>
    <w:rsid w:val="00316136"/>
    <w:rsid w:val="003904E8"/>
    <w:rsid w:val="00405BAD"/>
    <w:rsid w:val="00423904"/>
    <w:rsid w:val="00434C6C"/>
    <w:rsid w:val="004A2CEA"/>
    <w:rsid w:val="004E13D3"/>
    <w:rsid w:val="005608CF"/>
    <w:rsid w:val="00616932"/>
    <w:rsid w:val="00765534"/>
    <w:rsid w:val="007C4649"/>
    <w:rsid w:val="007D2F8D"/>
    <w:rsid w:val="00833F2D"/>
    <w:rsid w:val="008E4E8E"/>
    <w:rsid w:val="00922466"/>
    <w:rsid w:val="00955A2D"/>
    <w:rsid w:val="009B1CB1"/>
    <w:rsid w:val="00B20C35"/>
    <w:rsid w:val="00BD7C80"/>
    <w:rsid w:val="00C61F7C"/>
    <w:rsid w:val="00C72942"/>
    <w:rsid w:val="00CD17C2"/>
    <w:rsid w:val="00CF458C"/>
    <w:rsid w:val="00D401E5"/>
    <w:rsid w:val="00DD27BE"/>
    <w:rsid w:val="00DF670A"/>
    <w:rsid w:val="00E32800"/>
    <w:rsid w:val="00E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E5F5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1394</Words>
  <Characters>9620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5</cp:revision>
  <dcterms:created xsi:type="dcterms:W3CDTF">2023-09-10T11:27:00Z</dcterms:created>
  <dcterms:modified xsi:type="dcterms:W3CDTF">2023-09-10T12:41:00Z</dcterms:modified>
</cp:coreProperties>
</file>