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B165F1" w:rsidP="008A79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5F1">
        <w:rPr>
          <w:rFonts w:ascii="Times New Roman" w:hAnsi="Times New Roman" w:cs="Times New Roman"/>
          <w:b/>
          <w:sz w:val="24"/>
          <w:szCs w:val="24"/>
        </w:rPr>
        <w:t>PÉNZÜGY ÉS SZÁMVITEL FELSŐOKTATÁSI SZAKKÉPZÉS</w:t>
      </w:r>
    </w:p>
    <w:p w:rsidR="00765534" w:rsidRPr="00765534" w:rsidRDefault="00765534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B165F1" w:rsidRPr="00B165F1">
        <w:rPr>
          <w:rFonts w:ascii="Times New Roman" w:hAnsi="Times New Roman" w:cs="Times New Roman"/>
          <w:sz w:val="24"/>
          <w:szCs w:val="24"/>
        </w:rPr>
        <w:t>pénzügy és számvitel (</w:t>
      </w:r>
      <w:proofErr w:type="spellStart"/>
      <w:r w:rsidR="00B165F1" w:rsidRPr="00B165F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B165F1" w:rsidRPr="00B165F1">
        <w:rPr>
          <w:rFonts w:ascii="Times New Roman" w:hAnsi="Times New Roman" w:cs="Times New Roman"/>
          <w:sz w:val="24"/>
          <w:szCs w:val="24"/>
        </w:rPr>
        <w:t xml:space="preserve"> and</w:t>
      </w:r>
      <w:r w:rsidR="00B165F1">
        <w:rPr>
          <w:rFonts w:ascii="Times New Roman" w:hAnsi="Times New Roman" w:cs="Times New Roman"/>
          <w:sz w:val="24"/>
          <w:szCs w:val="24"/>
        </w:rPr>
        <w:t xml:space="preserve"> </w:t>
      </w:r>
      <w:r w:rsidR="00B165F1" w:rsidRPr="00B165F1">
        <w:rPr>
          <w:rFonts w:ascii="Times New Roman" w:hAnsi="Times New Roman" w:cs="Times New Roman"/>
          <w:sz w:val="24"/>
          <w:szCs w:val="24"/>
        </w:rPr>
        <w:t>Accounting)</w:t>
      </w:r>
      <w:r w:rsidR="00B1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2. A szakképzettség oklevélben történő megjelölése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szakképzettség: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felsőfokú államháztartási közgazdász-asszisztens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felsőfokú nonprofit pénzügyi és számviteli közgazdász-asszisztens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felsőfokú pénzintézeti közgazdász-asszisztens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felsőfokú vállalkozási közgazdász-asszisztens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a szakképzettség angol nyelvű megjelölése: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 xml:space="preserve">- Public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B165F1">
        <w:rPr>
          <w:rFonts w:ascii="Times New Roman" w:hAnsi="Times New Roman" w:cs="Times New Roman"/>
          <w:sz w:val="24"/>
          <w:szCs w:val="24"/>
        </w:rPr>
        <w:t xml:space="preserve"> Economist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 xml:space="preserve">- Nonprofit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B165F1">
        <w:rPr>
          <w:rFonts w:ascii="Times New Roman" w:hAnsi="Times New Roman" w:cs="Times New Roman"/>
          <w:sz w:val="24"/>
          <w:szCs w:val="24"/>
        </w:rPr>
        <w:t xml:space="preserve"> and Accounting Economist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 xml:space="preserve">- Banking Economist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 xml:space="preserve">- Economist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B1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B165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65F1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</w:p>
    <w:p w:rsidR="00C4321E" w:rsidRPr="00C4321E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választható szakirányok: államháztartási, nonprofit pénzügyi és számviteli,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F1">
        <w:rPr>
          <w:rFonts w:ascii="Times New Roman" w:hAnsi="Times New Roman" w:cs="Times New Roman"/>
          <w:sz w:val="24"/>
          <w:szCs w:val="24"/>
        </w:rPr>
        <w:t>pénzintézeti, vállalkozási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C4321E">
        <w:rPr>
          <w:rFonts w:ascii="Times New Roman" w:hAnsi="Times New Roman" w:cs="Times New Roman"/>
          <w:sz w:val="24"/>
          <w:szCs w:val="24"/>
        </w:rPr>
        <w:t xml:space="preserve"> gazdaságtudományok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4. A felsőoktatási szakképzettséggel legjellemzőbben betölthető FEOR</w:t>
      </w:r>
      <w:r w:rsidR="00B1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szerinti munkakörök: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3611 Pénzügyi ügyintéző (a pénzintézeti ügyintéző kivételével)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3614 Számviteli ügyintéző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3639 Egyéb, máshova nem sorolható üzleti jellegű szolgáltatás ügyintézője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3652 Adó- és illetékhivatali ügyintéző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3653 Társadalombiztosítási és segélyezési hatósági ügyintéző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4121 Könyvelő (analitikus)</w:t>
      </w:r>
    </w:p>
    <w:p w:rsidR="00C4321E" w:rsidRPr="00C4321E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4129 Egyéb számviteli foglalko</w:t>
      </w:r>
      <w:r>
        <w:rPr>
          <w:rFonts w:ascii="Times New Roman" w:hAnsi="Times New Roman" w:cs="Times New Roman"/>
          <w:sz w:val="24"/>
          <w:szCs w:val="24"/>
        </w:rPr>
        <w:t>zású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5. A képzési idő félévekben:</w:t>
      </w:r>
      <w:r w:rsidRPr="00C4321E">
        <w:rPr>
          <w:rFonts w:ascii="Times New Roman" w:hAnsi="Times New Roman" w:cs="Times New Roman"/>
          <w:sz w:val="24"/>
          <w:szCs w:val="24"/>
        </w:rPr>
        <w:t xml:space="preserve"> 4 félév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6. A felsőoktatási szakképzettség megszerzéséhez összegyűjtendő kreditek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 xml:space="preserve">száma: </w:t>
      </w:r>
      <w:r w:rsidRPr="00C4321E">
        <w:rPr>
          <w:rFonts w:ascii="Times New Roman" w:hAnsi="Times New Roman" w:cs="Times New Roman"/>
          <w:sz w:val="24"/>
          <w:szCs w:val="24"/>
        </w:rPr>
        <w:t>120 kredit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5F1">
        <w:rPr>
          <w:rFonts w:ascii="Times New Roman" w:hAnsi="Times New Roman" w:cs="Times New Roman"/>
          <w:sz w:val="24"/>
          <w:szCs w:val="24"/>
        </w:rPr>
        <w:t>A felsőoktatási szakképzés orientációja: gyakorlat-orientált (60-70 százalék).</w:t>
      </w:r>
    </w:p>
    <w:p w:rsidR="00B165F1" w:rsidRPr="00B165F1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t>- A szakmai gyakorlat legalább 12 hetes, nappali tagozaton legalább 400 órás,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F1">
        <w:rPr>
          <w:rFonts w:ascii="Times New Roman" w:hAnsi="Times New Roman" w:cs="Times New Roman"/>
          <w:sz w:val="24"/>
          <w:szCs w:val="24"/>
        </w:rPr>
        <w:t>részidős képzésben legalább 200 órás.</w:t>
      </w:r>
    </w:p>
    <w:p w:rsidR="008A79C0" w:rsidRPr="008A79C0" w:rsidRDefault="00B165F1" w:rsidP="00B165F1">
      <w:pPr>
        <w:jc w:val="both"/>
        <w:rPr>
          <w:rFonts w:ascii="Times New Roman" w:hAnsi="Times New Roman" w:cs="Times New Roman"/>
          <w:sz w:val="24"/>
          <w:szCs w:val="24"/>
        </w:rPr>
      </w:pPr>
      <w:r w:rsidRPr="00B165F1">
        <w:rPr>
          <w:rFonts w:ascii="Times New Roman" w:hAnsi="Times New Roman" w:cs="Times New Roman"/>
          <w:sz w:val="24"/>
          <w:szCs w:val="24"/>
        </w:rPr>
        <w:lastRenderedPageBreak/>
        <w:t>- A képzési terület szerinti továbbtanulás esetén beszámítandó kreditek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F1">
        <w:rPr>
          <w:rFonts w:ascii="Times New Roman" w:hAnsi="Times New Roman" w:cs="Times New Roman"/>
          <w:sz w:val="24"/>
          <w:szCs w:val="24"/>
        </w:rPr>
        <w:t>legalább 30 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 A felsőoktatási szakképzés célja</w:t>
      </w:r>
    </w:p>
    <w:p w:rsidR="00C4321E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A pénzügy és számvitel felsőoktatási szakképzési célja a hallgatók felkészítése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olyan közgazdasági alapműveltség megszerzéséhez a pénzügyi, illetve a számviteli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alkalmazásokhoz kapcsolódó módszertani ismeretekkel, melyek alapján képesek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lesznek pénzügyi és számviteli rendszerek átlátására, működtetésére.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7.1. Az elsajátítandó szakmai kompetenciák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="008A79C0" w:rsidRPr="008A79C0">
        <w:rPr>
          <w:rFonts w:ascii="Times New Roman" w:hAnsi="Times New Roman" w:cs="Times New Roman"/>
          <w:b/>
          <w:sz w:val="24"/>
          <w:szCs w:val="24"/>
        </w:rPr>
        <w:t>A közgazdász-asszisztens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21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4321E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Tisztában van a gazdálkodástudomány legalapvetőbb fogalmaival, elméleteivel,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tényeivel, nemzetgazdasági és nemzetközi összefüggéseivel a releváns gazdasági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szereplőkre, funkciókra és folyamatokra vonatkozóan.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gazdasági szervezetek felépítését és működését.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Birtokában van a legalapvetőbb információgyűjtési, elemzési, feladat-,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problémamegoldási módszereknek.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projektben, teamben és különböző munkaszervezeti formákban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részvétel, együttműködés szabályait és etikai normáit.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pénzügy és a számvitel alapfogalmait, a pénzügyi termékeket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piacokat.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pénzügyi és számviteli területet érintő legalapvetőbb összefüggéseket.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vállalati gazdálkodás finanszírozási-számviteli-adózási alrendszerét,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vállalati finanszírozás alapelveit, közvetlen és közvetett finanszírozás formáit.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pénzügyi, számviteli folyamatok tervezésének, szervezésének,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irányításának, ellenőrzésének elméleti alapjait és gyakorlatát.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vállalkozások tevékenységét szabályozó jogszabályokat, a vállalat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piaci alkalmazkodásának legfontosabb pénzügyi feltételeit.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hazai adózási, számviteli szabályokat, a vállalkozások működésének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(alapítás, működés, átalakulás, megszüntetés) számviteli, pénzügyi megjelenítését.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 számviteli információs rendszert, a beszámoló részeit, illetve az azt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alátámasztó könyvelési folyamatokat.</w:t>
      </w:r>
    </w:p>
    <w:p w:rsidR="00C4321E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Ismeri az egyes pénzintézeti típusok sajátosságait, a hitelezési f</w:t>
      </w:r>
      <w:r>
        <w:rPr>
          <w:rFonts w:ascii="Times New Roman" w:hAnsi="Times New Roman" w:cs="Times New Roman"/>
          <w:sz w:val="24"/>
          <w:szCs w:val="24"/>
        </w:rPr>
        <w:t>olyamatot.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Elméleti, fogalmi és módszertani ismeretei felhasználásával a feladatának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ellátásához szükséges tényeket, adatokat összegyűjti, rendszerezi; egyszerűbb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oksági összefüggéseket tár fel és következtetéseket von le, javaslatokat fogalmaz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meg a szervezet rutin folyamataiban.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Egyszerűbb gazdasági folyamatokat, eljárásokat megtervez, megszervez,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végrehajt.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lastRenderedPageBreak/>
        <w:t>- Hatékonyan kommunikál írásban és szóban. Egyszerűbb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beszámolókat, értékeléseket, prezentációkat készít, illetve előad.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Alkalmas a pénzügyi, befektetési, finanszírozási, beruházási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áttekintésére, a hitelkérelmek, pénzügyi tervek, pályázatok előkészítésére, előzetes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értékelésére.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Alkalmas pénzügyi és számviteli nyilvántartási rendszerek használatára,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kezelésére.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Képes finanszírozási döntésekre megértésére, éves számviteli beszámolók,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pénzügyi kimutatások elkészítésére és elemzésére.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Képes adó-, illeték-, vám-, jövedék-, társadalombiztosítási és járulék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kötelezettségek meghatározására és a bevallások elkészítésére.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Képes gazdasági folyamatok, szervezeti események komplex pénzügyi,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számviteli következményeinek megértése.</w:t>
      </w:r>
    </w:p>
    <w:p w:rsidR="00C4321E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Képes az alapvető gazdasági mutatók kiszámítására és azokból következtetések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levonására.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Kritikusan szemléli saját munkáját. Elkötelezett a minőségi munkavégzés iránt,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betartja a vonatkozó szakmai, jogi és etikai szabályokat, normákat. Törekszik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tudásának és munkakapcsolatainak fejlesztésére.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Projektben, munkacsoportban szívesen vállal feladatot, együttműködő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nyitott, segítőkész, minden tekintetben törekszik a pontosságra.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Nyitott a pénzügyeket és számvitelt érintő jelenségek, problémák iránt.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Folyamatosan törekszik az önképzésre, tudása, ismeretei aktualizálására,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 xml:space="preserve">munkáját a minőségi munkavégzés iránti igény </w:t>
      </w:r>
      <w:proofErr w:type="spellStart"/>
      <w:r w:rsidRPr="00B76DDC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B76DDC">
        <w:rPr>
          <w:rFonts w:ascii="Times New Roman" w:hAnsi="Times New Roman" w:cs="Times New Roman"/>
          <w:sz w:val="24"/>
          <w:szCs w:val="24"/>
        </w:rPr>
        <w:t>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Fogékony az új információk befogadására, az új szakmai ismeretekre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módszertanokra, nyitott az új, önálló és együttműködést igénylő feladatok,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felelősségek vállalására.</w:t>
      </w:r>
    </w:p>
    <w:p w:rsidR="00C4321E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Törekszik tudásának és munkakapcsolatainak fejlesztésére, ebben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munkatársaival való együttműködés</w:t>
      </w:r>
      <w:r>
        <w:rPr>
          <w:rFonts w:ascii="Times New Roman" w:hAnsi="Times New Roman" w:cs="Times New Roman"/>
          <w:sz w:val="24"/>
          <w:szCs w:val="24"/>
        </w:rPr>
        <w:t>re.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Felelősséget vállal, illetve visel saját munkájáért, döntéseiért.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Munkaköri feladatát önállóan végzi, szakmai beszámolóit, jelentéseit, kisebb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prezentációit önállóan készíti.</w:t>
      </w:r>
    </w:p>
    <w:p w:rsidR="00C4321E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Felelősséget vállal a munkájával és magatartásával kapcsolatos szakmai, jogi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etikai normák és szabályok betartásáért, tevékenysége következményeiért,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javaslataiért, döntéseiért.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8. A felsőoktatási szakképzés moduljai és azok kreditértékei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valamennyi felsőoktatási szakképzés közös kompetencia modulja: 12 kredit;</w:t>
      </w:r>
    </w:p>
    <w:p w:rsidR="00B76DDC" w:rsidRPr="00B76DDC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- a képzési terület szerinti közös modul: 21 kredit;</w:t>
      </w:r>
    </w:p>
    <w:p w:rsidR="00C4321E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lastRenderedPageBreak/>
        <w:t>- a szakképzési modul: 87 kredit, amelyből az összefüggő szakmai gyakorlat: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kredit és a szakirány szerinti modul: 57 kredit.</w:t>
      </w:r>
    </w:p>
    <w:p w:rsidR="00C4321E" w:rsidRPr="00C4321E" w:rsidRDefault="00C4321E" w:rsidP="00C43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1E">
        <w:rPr>
          <w:rFonts w:ascii="Times New Roman" w:hAnsi="Times New Roman" w:cs="Times New Roman"/>
          <w:b/>
          <w:sz w:val="24"/>
          <w:szCs w:val="24"/>
        </w:rPr>
        <w:t>9. A felsőoktatási szakképzés összefüggő szakmai gyakorlatának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21E">
        <w:rPr>
          <w:rFonts w:ascii="Times New Roman" w:hAnsi="Times New Roman" w:cs="Times New Roman"/>
          <w:b/>
          <w:sz w:val="24"/>
          <w:szCs w:val="24"/>
        </w:rPr>
        <w:t>követelményei</w:t>
      </w:r>
    </w:p>
    <w:p w:rsidR="00765534" w:rsidRPr="00C4321E" w:rsidRDefault="00B76DDC" w:rsidP="00B7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76DDC">
        <w:rPr>
          <w:rFonts w:ascii="Times New Roman" w:hAnsi="Times New Roman" w:cs="Times New Roman"/>
          <w:sz w:val="24"/>
          <w:szCs w:val="24"/>
        </w:rPr>
        <w:t>A szakmai gyakorlat a képzés negyedik félévében a felsőoktatási intézményben,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illetve annak gyakorlati képzést biztosító szervezeti egységében (tanműhely,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tanszálloda, tanétterem, laboratórium, taniroda), valamint a felsőoktatási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C">
        <w:rPr>
          <w:rFonts w:ascii="Times New Roman" w:hAnsi="Times New Roman" w:cs="Times New Roman"/>
          <w:sz w:val="24"/>
          <w:szCs w:val="24"/>
        </w:rPr>
        <w:t>által alapított gazdálkodó szervezetnél, továbbá egyesületnél, alapítványnál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76DDC">
        <w:rPr>
          <w:rFonts w:ascii="Times New Roman" w:hAnsi="Times New Roman" w:cs="Times New Roman"/>
          <w:sz w:val="24"/>
          <w:szCs w:val="24"/>
        </w:rPr>
        <w:t>egyéb gazdálkodó szervezetnél végzett gyakorlat.</w:t>
      </w:r>
    </w:p>
    <w:sectPr w:rsidR="00765534" w:rsidRPr="00C4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974B3"/>
    <w:rsid w:val="00311DB0"/>
    <w:rsid w:val="00316136"/>
    <w:rsid w:val="00323EA3"/>
    <w:rsid w:val="003F6C17"/>
    <w:rsid w:val="00765534"/>
    <w:rsid w:val="008A79C0"/>
    <w:rsid w:val="008E0DF2"/>
    <w:rsid w:val="00995713"/>
    <w:rsid w:val="00B165F1"/>
    <w:rsid w:val="00B20C35"/>
    <w:rsid w:val="00B76DDC"/>
    <w:rsid w:val="00BA215C"/>
    <w:rsid w:val="00BB215D"/>
    <w:rsid w:val="00C4321E"/>
    <w:rsid w:val="00C92A72"/>
    <w:rsid w:val="00CE2D13"/>
    <w:rsid w:val="00D401E5"/>
    <w:rsid w:val="00DA1880"/>
    <w:rsid w:val="00DD27BE"/>
    <w:rsid w:val="00DF1BBF"/>
    <w:rsid w:val="00EC35CA"/>
    <w:rsid w:val="00F34DBD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50E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3</cp:revision>
  <dcterms:created xsi:type="dcterms:W3CDTF">2023-09-10T12:19:00Z</dcterms:created>
  <dcterms:modified xsi:type="dcterms:W3CDTF">2023-09-10T12:23:00Z</dcterms:modified>
</cp:coreProperties>
</file>