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DF1BBF" w:rsidP="00DF1B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BF">
        <w:rPr>
          <w:rFonts w:ascii="Times New Roman" w:hAnsi="Times New Roman" w:cs="Times New Roman"/>
          <w:b/>
          <w:sz w:val="24"/>
          <w:szCs w:val="24"/>
        </w:rPr>
        <w:t>GAZDÁLKODÁSI ÉS MENEDZSMENT ALAPKÉPZÉSI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b/>
          <w:sz w:val="24"/>
          <w:szCs w:val="24"/>
        </w:rPr>
        <w:t>SZAK</w:t>
      </w:r>
    </w:p>
    <w:p w:rsidR="00765534" w:rsidRPr="00765534" w:rsidRDefault="00765534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F1BBF" w:rsidRPr="00DF1BBF">
        <w:rPr>
          <w:rFonts w:ascii="Times New Roman" w:hAnsi="Times New Roman" w:cs="Times New Roman"/>
          <w:sz w:val="24"/>
          <w:szCs w:val="24"/>
        </w:rPr>
        <w:t>gazdálkodási és menedzsment (Business</w:t>
      </w:r>
      <w:r w:rsidR="00DF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BF" w:rsidRPr="00DF1BBF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DF1BBF" w:rsidRPr="00DF1BBF">
        <w:rPr>
          <w:rFonts w:ascii="Times New Roman" w:hAnsi="Times New Roman" w:cs="Times New Roman"/>
          <w:sz w:val="24"/>
          <w:szCs w:val="24"/>
        </w:rPr>
        <w:t xml:space="preserve"> and Management)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>oklevélben szereplő megjelölése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végzettségi szint: alap- (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>-) fokozat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szakképzettség: közgazdász gazdálkodási és menedzsment alapképzési szakon</w:t>
      </w:r>
    </w:p>
    <w:p w:rsidR="00311DB0" w:rsidRPr="00765534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szakképzettség angol nyelvű megjelölése: Economist in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 and Management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F1BBF">
        <w:rPr>
          <w:rFonts w:ascii="Times New Roman" w:hAnsi="Times New Roman" w:cs="Times New Roman"/>
          <w:sz w:val="24"/>
          <w:szCs w:val="24"/>
        </w:rPr>
        <w:t>gazdaságtudományok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4. A képzési idő félévekben: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F1BBF">
        <w:rPr>
          <w:rFonts w:ascii="Times New Roman" w:hAnsi="Times New Roman" w:cs="Times New Roman"/>
          <w:sz w:val="24"/>
          <w:szCs w:val="24"/>
        </w:rPr>
        <w:t>7</w:t>
      </w:r>
      <w:r w:rsidRPr="00765534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5. Az alapfokozat megszerzéséhez összegyűjtendő kreditek száma: </w:t>
      </w:r>
      <w:r w:rsidR="00323EA3">
        <w:rPr>
          <w:rFonts w:ascii="Times New Roman" w:hAnsi="Times New Roman" w:cs="Times New Roman"/>
          <w:sz w:val="24"/>
          <w:szCs w:val="24"/>
        </w:rPr>
        <w:t xml:space="preserve">180 </w:t>
      </w:r>
      <w:r w:rsidR="00DF1BBF">
        <w:rPr>
          <w:rFonts w:ascii="Times New Roman" w:hAnsi="Times New Roman" w:cs="Times New Roman"/>
          <w:sz w:val="24"/>
          <w:szCs w:val="24"/>
        </w:rPr>
        <w:t xml:space="preserve">+ 30 </w:t>
      </w:r>
      <w:r w:rsidR="00323EA3">
        <w:rPr>
          <w:rFonts w:ascii="Times New Roman" w:hAnsi="Times New Roman" w:cs="Times New Roman"/>
          <w:sz w:val="24"/>
          <w:szCs w:val="24"/>
        </w:rPr>
        <w:t>kredit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szak orientációja: gyakorlatorientált (60-70 százalék)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intézményen kívüli összefüggő gyakorlati képzés minimális kreditértéke: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kredit, amelyből a szakdolgozat készítéséhez rendelt kreditérték: 10 kredit,</w:t>
      </w:r>
    </w:p>
    <w:p w:rsidR="00765534" w:rsidRPr="00765534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6. A szakképzettség képzési területek egységes osztályozási rendszere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DF1BBF" w:rsidRPr="00DF1BBF">
        <w:rPr>
          <w:rFonts w:ascii="Times New Roman" w:hAnsi="Times New Roman" w:cs="Times New Roman"/>
          <w:sz w:val="24"/>
          <w:szCs w:val="24"/>
        </w:rPr>
        <w:t>345/0413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 Az alapképzési </w:t>
      </w: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765534" w:rsidRPr="00765534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A képzés célja olyan gazdasági szakemberek képzése, akik közgazdasági,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 xml:space="preserve">alkalmazott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 és módszertani ismereteik és a specializációk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keretében megszerzett tudásuk birtokában képesek a gazdálkodó szervezetek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intézmények működési folyamatainak és gazdasági kapcsolatainak megismerésére,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tervezésére, elemzésére. A gyakorlati tudás és tapasztalat megszerzését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pedig képesek a gazdálkodói, vállalkozói tevékenységek és folyamatok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irányítására, szervezésére. Felkészültek tanulmányaik mesterképzésben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folytatására.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DA1880" w:rsidRPr="00DA1880">
        <w:rPr>
          <w:rFonts w:ascii="Times New Roman" w:hAnsi="Times New Roman" w:cs="Times New Roman"/>
          <w:b/>
          <w:sz w:val="24"/>
          <w:szCs w:val="24"/>
        </w:rPr>
        <w:t>Gazdálkodási és menedzsment alapképzési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Rendelkezik a gazdaságtudomány alapvető, átfogó fogalmainak, elméleteinek,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tényeinek, nemzetgazdasági és nemzetközi összefüggéseinek ismeretével,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releváns gazdasági szereplőkre, funkciókra és folyamatokra vonatkozóan.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Elsajátította a gazdaság mikro és makro szerveződési szintjeinek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elméleteit és jellemzőit, birtokában van az alapvető információ-gyűjtési,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matematikai és statisztikai elemzési módszereknek.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lastRenderedPageBreak/>
        <w:t>- Ismeri a projektben, teamben, munkaszervezetben való együttműködés,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projekt vezetés szabályait és etikai normáit.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Tisztában van a szervezetek és intézmények létrehozására, struktúrájuk,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szervezeti magatartásuk kialakítására és változtatására vonatkozó alapelvekkel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módszerekkel.</w:t>
      </w:r>
    </w:p>
    <w:p w:rsidR="001974B3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Ismeri és érti a gazdálkodási folyamatok irányításának, szervezésének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működtetésének alapelveit és módszereit, a gazdálkodási folyamatok elemzésének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módszertanát, a döntés-előkészítés, döntéstámogatás módszertani alapjait.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Ismeri a szakterületéhez kapcsolódó más (műszaki, jogi, környezetvédelmi,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minőségbiztosítási stb.) szakterületek alapjait.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Rendelkezik alapvető vezetési és szervezési, valamint projekt, illetve kis-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közepes vállalkozások indításának előkészítésére, indítására és vezetésére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vonatkozó ismeretekkel.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Tisztában van a szervezetek működését, a gazdálkodási folyamatokat támogató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informatikai és irodatechnikai eszközök használatával.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Elsajátította a szakszerű és hatékony kommunikáció írásbeli és szóbeli formáit,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az adatok bemutatásának táblázatos és grafikus módjait.</w:t>
      </w:r>
    </w:p>
    <w:p w:rsidR="00DA1880" w:rsidRPr="00765534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Birtokában van a gazdaságtudomány alapvető szakmai szókincsének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anyanyelvén és legalább egy idegen nyelven.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Gazdasági tevékenységet, projektet tervez, szervez, kisebb vállalkozást,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gazdálkodó szervezetet, irányít és ellenőriz.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A tanult elméletek és módszerek alkalmazásával tényeket és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összefüggéseket tár fel, rendszerez és elemez, önálló következtetéseket, kritikai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észrevételeket fogalmaz meg, döntés-előkészítő javaslatokat készít, döntéseket 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rutin- és részben ismeretlen - hazai, illetve nemzetközi - környezetben is.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Követi és értelmezi a világgazdasági, nemzetközi üzleti folyamatokat,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jogszabályok változásait, azok hatásait, ezeket figyelembe veszi elemzései,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javaslatai, döntései során.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Képes a gazdasági folyamatok, szervezeti események komplex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következményeinek meghatározására.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Alkalmazni tudja a gazdasági problémák megoldásának technikáit, a probléma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 xml:space="preserve">megoldási módszereket, ezek alkalmazási feltételeire és </w:t>
      </w:r>
      <w:proofErr w:type="spellStart"/>
      <w:r w:rsidRPr="00DA1880">
        <w:rPr>
          <w:rFonts w:ascii="Times New Roman" w:hAnsi="Times New Roman" w:cs="Times New Roman"/>
          <w:sz w:val="24"/>
          <w:szCs w:val="24"/>
        </w:rPr>
        <w:t>korlátaira</w:t>
      </w:r>
      <w:proofErr w:type="spellEnd"/>
      <w:r w:rsidRPr="00DA1880">
        <w:rPr>
          <w:rFonts w:ascii="Times New Roman" w:hAnsi="Times New Roman" w:cs="Times New Roman"/>
          <w:sz w:val="24"/>
          <w:szCs w:val="24"/>
        </w:rPr>
        <w:t xml:space="preserve"> tekintettel.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Képes együttműködni más szakterületek képviselőivel.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Projektben, csoportos feladatmegoldásban vesz részt, a gyakorlati tudás,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tapasztalatok megszerzését követően azokban vezetőként a tevékenységet vezeti,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szervezi, értékeli, ellenőrzi.</w:t>
      </w:r>
    </w:p>
    <w:p w:rsidR="001974B3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Képes a gyakorlati tudás, tapasztalatok megszerzését követően kis- és közepes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vállalkozást, illetve gazdálkodó szervezetben szervezeti egységet vezetni.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lastRenderedPageBreak/>
        <w:t>- A fogalmi és elméleti szempontból szakszerűen megfogalmazott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javaslatot, álláspontot szóban és írásban, magyar és idegen nyelven, a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kommunikáció szabályai szerint prezentálja.</w:t>
      </w:r>
    </w:p>
    <w:p w:rsidR="00DA1880" w:rsidRPr="00B20C35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Középszinten szakmai idegen nyelv használatára képes.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A minőségi munkavégzés érdekében problémaérzékeny, proaktív magatartást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tanúsít, projektben, csoportos feladatvégzés esetén konstruktív, együttműködő,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kezdeményező.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Fogékony az új információk befogadására, az új szakmai ismeretekre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módszertanokra, nyitott az új, önálló és együttműködést igénylő feladatok,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felelősségek vállalására. Törekszik tudásának és munkakapcsolatainak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fejlesztésére, ebben munkatársaival való együttműködésre.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Nyitott az adott munkakör, munkaszervezet, vállalkozás tágabb 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társadalmi környezetének változásai iránt, törekszik a változások követésére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megértésére.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Befogadó mások véleménye, az ágazati, regionális, nemzeti és európai értékek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iránt (ide értve a társadalmi, szociális és ökológiai, fenntarthatósági szempontokat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is).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Elfogadja és elismeri az életpálya-tervezés fontosságát.</w:t>
      </w:r>
    </w:p>
    <w:p w:rsidR="001974B3" w:rsidRPr="00765534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Törekszik az életen át tartó tanulásra a munka világában és azon kívül is.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Általános szakmai felügyelet mellett, önállóan végzi és szervezi a munkaköri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leírásban meghatározott feladatokat.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Az elemzésekért, következtetéseiért és döntéseiért felelősséget vállal.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Önállóan vezet, szervez, irányít gazdálkodó szervezetben szervezeti egységet,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munkacsoportot, illetve vállalkozást, kisebb gazdálkodó szervezetet, felelősséget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vállalva a szervezetért és a munkatársakért.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Gazdálkodó szervezetben, gazdasági munkakörben képesítése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gazdasági tevékenységet szervez, irányít és ellenőriz.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Felelősséget vállal a munkával és magatartásával kapcsolatos szakmai, jogi,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etikai normák és szabályok betartása terén.</w:t>
      </w:r>
    </w:p>
    <w:p w:rsidR="001974B3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Projektek, csoportmunkák, szervezeti egységek tagjaként a rá eső feladatokat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önállóan, felelősséggel végz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DA1880" w:rsidRPr="00765534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Előadásokat tart, vitavezetést önállóan végez. Önállóan és felelősséggel vesz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részt a gazdálkodó szervezeten belüli és azon kívüli szakmai fórumok munkájában.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 Az alapképzés jellemzői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8.1. Szakmai jellemzők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8.1.1.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szak felépül: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lastRenderedPageBreak/>
        <w:t>- közgazdaságtani, módszertani és üzleti ismeretek (matematika, statisztika,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 xml:space="preserve">informatika, mikro- és </w:t>
      </w:r>
      <w:proofErr w:type="spellStart"/>
      <w:r w:rsidRPr="00DA1880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DA1880">
        <w:rPr>
          <w:rFonts w:ascii="Times New Roman" w:hAnsi="Times New Roman" w:cs="Times New Roman"/>
          <w:sz w:val="24"/>
          <w:szCs w:val="24"/>
        </w:rPr>
        <w:t>, nemzetközi gazdaságtan, pénzügytan,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vállalati gazdaságtan, gazdasági jog, marketing, számvitel menedzsment,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kommunikáció, szaknyelv, környezet-gazdaságtan, egyéb alapozó üzleti ismeretek)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80-90 kredit;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társadalomtudományi ismeretek (európai uniós, általános és gazdasági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ismeretek, gazdaságtörténet, szociológia, pszichológia, filozófia) 10-20 kredit;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- gazdálkodási és menedzsment szakmai ismeretek (vállalati pénzügyek,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számvitelelemzés, emberi erőforrás gazdálkodás, marketing menedzsment, vezetés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és szervezés, értékteremtő folyamatok menedzsmentje, döntéselmélet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módszertan, kontrolling, üzleti etika, stratégiai tervezés, termelésmenedzsment,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folyamat- és minőségmenedzsment, humánerőforrás-menedzsment, team-menedzsment, közmenedzsment, szervezésmódszertan, információgazdálkodás,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továbbá választható specializációk) 70-90 kredit.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8.1.2. A gazdálkodási és menedzsment ismeretekkel rendelkező közgazdász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szakma igényeinek megfelelő szakterületeken szerezhető speciális ismeret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0">
        <w:rPr>
          <w:rFonts w:ascii="Times New Roman" w:hAnsi="Times New Roman" w:cs="Times New Roman"/>
          <w:sz w:val="24"/>
          <w:szCs w:val="24"/>
        </w:rPr>
        <w:t>aránya a képzés egészén belül legfeljebb 30 kredit.</w:t>
      </w:r>
    </w:p>
    <w:p w:rsidR="00DA1880" w:rsidRPr="00DA1880" w:rsidRDefault="00DA1880" w:rsidP="00DA1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80">
        <w:rPr>
          <w:rFonts w:ascii="Times New Roman" w:hAnsi="Times New Roman" w:cs="Times New Roman"/>
          <w:b/>
          <w:sz w:val="24"/>
          <w:szCs w:val="24"/>
        </w:rPr>
        <w:t>8.2. A szakmai gyakorlat követelményei</w:t>
      </w:r>
    </w:p>
    <w:p w:rsidR="00765534" w:rsidRPr="00765534" w:rsidRDefault="00DA1880" w:rsidP="00DA1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A szakmai gyakorlat egy félév, minimum tizenkettő hét összefüggő gyakorlat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A1880">
        <w:rPr>
          <w:rFonts w:ascii="Times New Roman" w:hAnsi="Times New Roman" w:cs="Times New Roman"/>
          <w:sz w:val="24"/>
          <w:szCs w:val="24"/>
        </w:rPr>
        <w:t>felsőoktatási intézmény tantervében meghatározottak szerint.</w:t>
      </w:r>
    </w:p>
    <w:sectPr w:rsidR="00765534" w:rsidRPr="0076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974B3"/>
    <w:rsid w:val="00311DB0"/>
    <w:rsid w:val="00316136"/>
    <w:rsid w:val="00323EA3"/>
    <w:rsid w:val="003F6C17"/>
    <w:rsid w:val="00765534"/>
    <w:rsid w:val="00995713"/>
    <w:rsid w:val="00B20C35"/>
    <w:rsid w:val="00BA215C"/>
    <w:rsid w:val="00BB215D"/>
    <w:rsid w:val="00D401E5"/>
    <w:rsid w:val="00DA1880"/>
    <w:rsid w:val="00DD27BE"/>
    <w:rsid w:val="00DF1BBF"/>
    <w:rsid w:val="00EC35CA"/>
    <w:rsid w:val="00F34DBD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DF0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1062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3</cp:revision>
  <dcterms:created xsi:type="dcterms:W3CDTF">2023-09-10T09:22:00Z</dcterms:created>
  <dcterms:modified xsi:type="dcterms:W3CDTF">2023-09-10T09:32:00Z</dcterms:modified>
</cp:coreProperties>
</file>